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371CD8AE" w:rsidR="00E66558" w:rsidRPr="00A24D91" w:rsidRDefault="009D71E8">
      <w:pPr>
        <w:pStyle w:val="Heading1"/>
      </w:pPr>
      <w:bookmarkStart w:id="0" w:name="_Toc400361362"/>
      <w:bookmarkStart w:id="1" w:name="_Toc443397153"/>
      <w:bookmarkStart w:id="2" w:name="_Toc357771638"/>
      <w:bookmarkStart w:id="3" w:name="_Toc346793416"/>
      <w:bookmarkStart w:id="4" w:name="_Toc328122777"/>
      <w:r w:rsidRPr="00A24D91">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67786F" w:rsidRPr="00A24D91">
        <w:t xml:space="preserve"> 202</w:t>
      </w:r>
      <w:r w:rsidR="0080072E">
        <w:t>4</w:t>
      </w:r>
      <w:r w:rsidR="0064378C">
        <w:t xml:space="preserve"> - 2026</w:t>
      </w:r>
    </w:p>
    <w:p w14:paraId="2A7D54B2" w14:textId="149D5B60" w:rsidR="00E66558" w:rsidRPr="004956D5" w:rsidRDefault="009D71E8">
      <w:pPr>
        <w:pStyle w:val="Heading2"/>
        <w:rPr>
          <w:rFonts w:ascii="SassoonPrimaryType" w:hAnsi="SassoonPrimaryType"/>
          <w:b w:val="0"/>
          <w:bCs/>
          <w:color w:val="auto"/>
          <w:sz w:val="24"/>
          <w:szCs w:val="28"/>
        </w:rPr>
      </w:pPr>
      <w:r w:rsidRPr="004956D5">
        <w:rPr>
          <w:rFonts w:ascii="SassoonPrimaryType" w:hAnsi="SassoonPrimaryType"/>
          <w:b w:val="0"/>
          <w:bCs/>
          <w:color w:val="auto"/>
          <w:sz w:val="24"/>
          <w:szCs w:val="28"/>
        </w:rPr>
        <w:t>This statement details our school’s use of pupil premium (for the 202</w:t>
      </w:r>
      <w:r w:rsidR="0064378C" w:rsidRPr="004956D5">
        <w:rPr>
          <w:rFonts w:ascii="SassoonPrimaryType" w:hAnsi="SassoonPrimaryType"/>
          <w:b w:val="0"/>
          <w:bCs/>
          <w:color w:val="auto"/>
          <w:sz w:val="24"/>
          <w:szCs w:val="28"/>
        </w:rPr>
        <w:t>4</w:t>
      </w:r>
      <w:r w:rsidRPr="004956D5">
        <w:rPr>
          <w:rFonts w:ascii="SassoonPrimaryType" w:hAnsi="SassoonPrimaryType"/>
          <w:b w:val="0"/>
          <w:bCs/>
          <w:color w:val="auto"/>
          <w:sz w:val="24"/>
          <w:szCs w:val="28"/>
        </w:rPr>
        <w:t xml:space="preserve"> to 202</w:t>
      </w:r>
      <w:r w:rsidR="0064378C" w:rsidRPr="004956D5">
        <w:rPr>
          <w:rFonts w:ascii="SassoonPrimaryType" w:hAnsi="SassoonPrimaryType"/>
          <w:b w:val="0"/>
          <w:bCs/>
          <w:color w:val="auto"/>
          <w:sz w:val="24"/>
          <w:szCs w:val="28"/>
        </w:rPr>
        <w:t>6</w:t>
      </w:r>
      <w:r w:rsidRPr="004956D5">
        <w:rPr>
          <w:rFonts w:ascii="SassoonPrimaryType" w:hAnsi="SassoonPrimaryType"/>
          <w:b w:val="0"/>
          <w:bCs/>
          <w:color w:val="auto"/>
          <w:sz w:val="24"/>
          <w:szCs w:val="28"/>
        </w:rPr>
        <w:t xml:space="preserve"> academic year</w:t>
      </w:r>
      <w:r w:rsidR="0080072E" w:rsidRPr="004956D5">
        <w:rPr>
          <w:rFonts w:ascii="SassoonPrimaryType" w:hAnsi="SassoonPrimaryType"/>
          <w:b w:val="0"/>
          <w:bCs/>
          <w:color w:val="auto"/>
          <w:sz w:val="24"/>
          <w:szCs w:val="28"/>
        </w:rPr>
        <w:t>s</w:t>
      </w:r>
      <w:r w:rsidRPr="004956D5">
        <w:rPr>
          <w:rFonts w:ascii="SassoonPrimaryType" w:hAnsi="SassoonPrimaryType"/>
          <w:b w:val="0"/>
          <w:bCs/>
          <w:color w:val="auto"/>
          <w:sz w:val="24"/>
          <w:szCs w:val="28"/>
        </w:rPr>
        <w:t xml:space="preserve">) funding to help improve the attainment of our disadvantaged pupils. </w:t>
      </w:r>
    </w:p>
    <w:p w14:paraId="2A7D54B3" w14:textId="2CB2AAA0" w:rsidR="00E66558" w:rsidRPr="004956D5" w:rsidRDefault="009D71E8">
      <w:pPr>
        <w:pStyle w:val="Heading2"/>
        <w:spacing w:before="240"/>
        <w:rPr>
          <w:rFonts w:ascii="SassoonPrimaryType" w:hAnsi="SassoonPrimaryType"/>
          <w:b w:val="0"/>
          <w:bCs/>
          <w:color w:val="auto"/>
          <w:sz w:val="24"/>
          <w:szCs w:val="28"/>
        </w:rPr>
      </w:pPr>
      <w:r w:rsidRPr="004956D5">
        <w:rPr>
          <w:rFonts w:ascii="SassoonPrimaryType" w:hAnsi="SassoonPrimaryType"/>
          <w:b w:val="0"/>
          <w:bCs/>
          <w:color w:val="auto"/>
          <w:sz w:val="24"/>
          <w:szCs w:val="28"/>
        </w:rPr>
        <w:t>It outlines our pupil premium strategy, how we intend to spend the funding in th</w:t>
      </w:r>
      <w:r w:rsidR="0080072E" w:rsidRPr="004956D5">
        <w:rPr>
          <w:rFonts w:ascii="SassoonPrimaryType" w:hAnsi="SassoonPrimaryType"/>
          <w:b w:val="0"/>
          <w:bCs/>
          <w:color w:val="auto"/>
          <w:sz w:val="24"/>
          <w:szCs w:val="28"/>
        </w:rPr>
        <w:t>e</w:t>
      </w:r>
      <w:r w:rsidRPr="004956D5">
        <w:rPr>
          <w:rFonts w:ascii="SassoonPrimaryType" w:hAnsi="SassoonPrimaryType"/>
          <w:b w:val="0"/>
          <w:bCs/>
          <w:color w:val="auto"/>
          <w:sz w:val="24"/>
          <w:szCs w:val="28"/>
        </w:rPr>
        <w:t>s</w:t>
      </w:r>
      <w:r w:rsidR="0080072E" w:rsidRPr="004956D5">
        <w:rPr>
          <w:rFonts w:ascii="SassoonPrimaryType" w:hAnsi="SassoonPrimaryType"/>
          <w:b w:val="0"/>
          <w:bCs/>
          <w:color w:val="auto"/>
          <w:sz w:val="24"/>
          <w:szCs w:val="28"/>
        </w:rPr>
        <w:t>e</w:t>
      </w:r>
      <w:r w:rsidRPr="004956D5">
        <w:rPr>
          <w:rFonts w:ascii="SassoonPrimaryType" w:hAnsi="SassoonPrimaryType"/>
          <w:b w:val="0"/>
          <w:bCs/>
          <w:color w:val="auto"/>
          <w:sz w:val="24"/>
          <w:szCs w:val="28"/>
        </w:rPr>
        <w:t xml:space="preserve"> academic year</w:t>
      </w:r>
      <w:r w:rsidR="0080072E" w:rsidRPr="004956D5">
        <w:rPr>
          <w:rFonts w:ascii="SassoonPrimaryType" w:hAnsi="SassoonPrimaryType"/>
          <w:b w:val="0"/>
          <w:bCs/>
          <w:color w:val="auto"/>
          <w:sz w:val="24"/>
          <w:szCs w:val="28"/>
        </w:rPr>
        <w:t>s</w:t>
      </w:r>
      <w:r w:rsidRPr="004956D5">
        <w:rPr>
          <w:rFonts w:ascii="SassoonPrimaryType" w:hAnsi="SassoonPrimaryType"/>
          <w:b w:val="0"/>
          <w:bCs/>
          <w:color w:val="auto"/>
          <w:sz w:val="24"/>
          <w:szCs w:val="28"/>
        </w:rPr>
        <w:t xml:space="preserve"> and the </w:t>
      </w:r>
      <w:r w:rsidR="00C20D8E" w:rsidRPr="004956D5">
        <w:rPr>
          <w:rFonts w:ascii="SassoonPrimaryType" w:hAnsi="SassoonPrimaryType"/>
          <w:b w:val="0"/>
          <w:bCs/>
          <w:color w:val="auto"/>
          <w:sz w:val="24"/>
          <w:szCs w:val="28"/>
        </w:rPr>
        <w:t>outcomes for disadvantaged pupils last academic year.</w:t>
      </w:r>
    </w:p>
    <w:p w14:paraId="2A7D54B4" w14:textId="77777777" w:rsidR="00E66558" w:rsidRPr="00A24D91" w:rsidRDefault="009D71E8">
      <w:pPr>
        <w:pStyle w:val="Heading2"/>
      </w:pPr>
      <w:r w:rsidRPr="00A24D91">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6"/>
        <w:gridCol w:w="2970"/>
      </w:tblGrid>
      <w:tr w:rsidR="00E66558" w:rsidRPr="00A24D91" w14:paraId="2A7D54B7" w14:textId="77777777" w:rsidTr="1D043531">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Pr="00A24D91" w:rsidRDefault="009D71E8">
            <w:pPr>
              <w:pStyle w:val="TableHeader"/>
              <w:jc w:val="left"/>
              <w:rPr>
                <w:sz w:val="22"/>
                <w:szCs w:val="22"/>
              </w:rPr>
            </w:pPr>
            <w:r w:rsidRPr="00A24D91">
              <w:rPr>
                <w:sz w:val="22"/>
                <w:szCs w:val="22"/>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Pr="00A24D91" w:rsidRDefault="009D71E8">
            <w:pPr>
              <w:pStyle w:val="TableHeader"/>
              <w:jc w:val="left"/>
              <w:rPr>
                <w:sz w:val="22"/>
                <w:szCs w:val="22"/>
              </w:rPr>
            </w:pPr>
            <w:r w:rsidRPr="00A24D91">
              <w:rPr>
                <w:sz w:val="22"/>
                <w:szCs w:val="22"/>
              </w:rPr>
              <w:t>Data</w:t>
            </w:r>
          </w:p>
        </w:tc>
      </w:tr>
      <w:tr w:rsidR="00113C95" w:rsidRPr="004956D5" w14:paraId="2A7D54BA" w14:textId="77777777" w:rsidTr="1D043531">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7777777" w:rsidR="00113C95" w:rsidRPr="004956D5" w:rsidRDefault="00113C95" w:rsidP="00113C95">
            <w:pPr>
              <w:pStyle w:val="TableRow"/>
              <w:rPr>
                <w:rFonts w:ascii="SassoonPrimaryType" w:hAnsi="SassoonPrimaryType"/>
              </w:rPr>
            </w:pPr>
            <w:r w:rsidRPr="004956D5">
              <w:rPr>
                <w:rFonts w:ascii="SassoonPrimaryType" w:hAnsi="SassoonPrimaryType"/>
              </w:rPr>
              <w:t>School name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6340131E" w:rsidR="00113C95" w:rsidRPr="004956D5" w:rsidRDefault="00113C95" w:rsidP="00113C95">
            <w:pPr>
              <w:pStyle w:val="TableRow"/>
              <w:rPr>
                <w:rFonts w:ascii="SassoonPrimaryType" w:hAnsi="SassoonPrimaryType"/>
              </w:rPr>
            </w:pPr>
            <w:proofErr w:type="spellStart"/>
            <w:r w:rsidRPr="004956D5">
              <w:rPr>
                <w:rFonts w:ascii="SassoonPrimaryType" w:hAnsi="SassoonPrimaryType"/>
              </w:rPr>
              <w:t>Franche</w:t>
            </w:r>
            <w:proofErr w:type="spellEnd"/>
            <w:r w:rsidRPr="004956D5">
              <w:rPr>
                <w:rFonts w:ascii="SassoonPrimaryType" w:hAnsi="SassoonPrimaryType"/>
              </w:rPr>
              <w:t xml:space="preserve"> Community Primary School</w:t>
            </w:r>
          </w:p>
        </w:tc>
      </w:tr>
      <w:tr w:rsidR="00113C95" w:rsidRPr="004956D5" w14:paraId="2A7D54BD" w14:textId="77777777" w:rsidTr="1D043531">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113C95" w:rsidRPr="004956D5" w:rsidRDefault="00113C95" w:rsidP="00113C95">
            <w:pPr>
              <w:pStyle w:val="TableRow"/>
              <w:rPr>
                <w:rFonts w:ascii="SassoonPrimaryType" w:hAnsi="SassoonPrimaryType"/>
              </w:rPr>
            </w:pPr>
            <w:r w:rsidRPr="004956D5">
              <w:rPr>
                <w:rFonts w:ascii="SassoonPrimaryType" w:hAnsi="SassoonPrimaryType"/>
              </w:rPr>
              <w:t xml:space="preserve">Number of pupils in school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F571E2" w14:textId="5987585E" w:rsidR="00781396" w:rsidRPr="004956D5" w:rsidRDefault="00E822F0" w:rsidP="00113C95">
            <w:pPr>
              <w:pStyle w:val="TableRow"/>
              <w:rPr>
                <w:rFonts w:ascii="SassoonPrimaryType" w:hAnsi="SassoonPrimaryType"/>
              </w:rPr>
            </w:pPr>
            <w:r w:rsidRPr="004956D5">
              <w:rPr>
                <w:rFonts w:ascii="SassoonPrimaryType" w:hAnsi="SassoonPrimaryType"/>
              </w:rPr>
              <w:t>(R-6)</w:t>
            </w:r>
            <w:r w:rsidR="000A79F6" w:rsidRPr="004956D5">
              <w:rPr>
                <w:rFonts w:ascii="SassoonPrimaryType" w:hAnsi="SassoonPrimaryType"/>
              </w:rPr>
              <w:t xml:space="preserve"> </w:t>
            </w:r>
            <w:r w:rsidR="3CC1CBA1" w:rsidRPr="004956D5">
              <w:rPr>
                <w:rFonts w:ascii="SassoonPrimaryType" w:hAnsi="SassoonPrimaryType"/>
              </w:rPr>
              <w:t>695</w:t>
            </w:r>
          </w:p>
          <w:p w14:paraId="2A7D54BC" w14:textId="2A7B0AE7" w:rsidR="00113C95" w:rsidRPr="004956D5" w:rsidRDefault="00113C95" w:rsidP="00113C95">
            <w:pPr>
              <w:pStyle w:val="TableRow"/>
              <w:rPr>
                <w:rFonts w:ascii="SassoonPrimaryType" w:hAnsi="SassoonPrimaryType"/>
              </w:rPr>
            </w:pPr>
          </w:p>
        </w:tc>
      </w:tr>
      <w:tr w:rsidR="00113C95" w:rsidRPr="004956D5" w14:paraId="2A7D54C0" w14:textId="77777777" w:rsidTr="1D043531">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77777777" w:rsidR="00113C95" w:rsidRPr="004956D5" w:rsidRDefault="00113C95" w:rsidP="00113C95">
            <w:pPr>
              <w:pStyle w:val="TableRow"/>
              <w:rPr>
                <w:rFonts w:ascii="SassoonPrimaryType" w:hAnsi="SassoonPrimaryType"/>
              </w:rPr>
            </w:pPr>
            <w:r w:rsidRPr="004956D5">
              <w:rPr>
                <w:rFonts w:ascii="SassoonPrimaryType" w:hAnsi="SassoonPrimaryType"/>
              </w:rPr>
              <w:t>Proportion (%) of pupil premium eligible pupils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015A1E1F" w:rsidR="00113C95" w:rsidRPr="004956D5" w:rsidRDefault="00496BAB" w:rsidP="00113C95">
            <w:pPr>
              <w:pStyle w:val="TableRow"/>
              <w:rPr>
                <w:rFonts w:ascii="SassoonPrimaryType" w:hAnsi="SassoonPrimaryType"/>
              </w:rPr>
            </w:pPr>
            <w:r w:rsidRPr="004956D5">
              <w:rPr>
                <w:rFonts w:ascii="SassoonPrimaryType" w:hAnsi="SassoonPrimaryType"/>
              </w:rPr>
              <w:t>25.37%</w:t>
            </w:r>
            <w:r w:rsidR="00781396" w:rsidRPr="004956D5">
              <w:rPr>
                <w:rFonts w:ascii="SassoonPrimaryType" w:hAnsi="SassoonPrimaryType"/>
              </w:rPr>
              <w:t xml:space="preserve"> (204</w:t>
            </w:r>
            <w:r w:rsidR="4CA1B3A2" w:rsidRPr="004956D5">
              <w:rPr>
                <w:rFonts w:ascii="SassoonPrimaryType" w:hAnsi="SassoonPrimaryType"/>
              </w:rPr>
              <w:t>/695</w:t>
            </w:r>
            <w:r w:rsidR="00151ECF" w:rsidRPr="004956D5">
              <w:rPr>
                <w:rFonts w:ascii="SassoonPrimaryType" w:hAnsi="SassoonPrimaryType"/>
              </w:rPr>
              <w:t xml:space="preserve"> pupils</w:t>
            </w:r>
            <w:r w:rsidR="00781396" w:rsidRPr="004956D5">
              <w:rPr>
                <w:rFonts w:ascii="SassoonPrimaryType" w:hAnsi="SassoonPrimaryType"/>
              </w:rPr>
              <w:t>)</w:t>
            </w:r>
          </w:p>
        </w:tc>
      </w:tr>
      <w:tr w:rsidR="00113C95" w:rsidRPr="004956D5" w14:paraId="2A7D54C3" w14:textId="77777777" w:rsidTr="1D043531">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77777777" w:rsidR="00113C95" w:rsidRPr="004956D5" w:rsidRDefault="00113C95" w:rsidP="00113C95">
            <w:pPr>
              <w:pStyle w:val="TableRow"/>
              <w:rPr>
                <w:rFonts w:ascii="SassoonPrimaryType" w:hAnsi="SassoonPrimaryType"/>
              </w:rPr>
            </w:pPr>
            <w:r w:rsidRPr="004956D5">
              <w:rPr>
                <w:rFonts w:ascii="SassoonPrimaryType" w:hAnsi="SassoonPrimaryType"/>
              </w:rPr>
              <w:t xml:space="preserve">Academic year/years that our current pupil premium strategy plan covers </w:t>
            </w:r>
            <w:r w:rsidRPr="004956D5">
              <w:rPr>
                <w:rFonts w:ascii="SassoonPrimaryType" w:hAnsi="SassoonPrimaryType"/>
                <w:b/>
                <w:bCs/>
              </w:rPr>
              <w:t>(</w:t>
            </w:r>
            <w:proofErr w:type="gramStart"/>
            <w:r w:rsidRPr="004956D5">
              <w:rPr>
                <w:rFonts w:ascii="SassoonPrimaryType" w:hAnsi="SassoonPrimaryType"/>
                <w:b/>
                <w:bCs/>
              </w:rPr>
              <w:t>3 year</w:t>
            </w:r>
            <w:proofErr w:type="gramEnd"/>
            <w:r w:rsidRPr="004956D5">
              <w:rPr>
                <w:rFonts w:ascii="SassoonPrimaryType" w:hAnsi="SassoonPrimaryType"/>
                <w:b/>
                <w:bCs/>
              </w:rPr>
              <w:t xml:space="preserve"> plans are recommended)</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1836E23A" w:rsidR="00113C95" w:rsidRPr="004956D5" w:rsidRDefault="00CE6290" w:rsidP="00113C95">
            <w:pPr>
              <w:pStyle w:val="TableRow"/>
              <w:rPr>
                <w:rFonts w:ascii="SassoonPrimaryType" w:hAnsi="SassoonPrimaryType"/>
              </w:rPr>
            </w:pPr>
            <w:r w:rsidRPr="004956D5">
              <w:rPr>
                <w:rFonts w:ascii="SassoonPrimaryType" w:hAnsi="SassoonPrimaryType"/>
              </w:rPr>
              <w:t>20</w:t>
            </w:r>
            <w:r w:rsidR="00DD0218" w:rsidRPr="004956D5">
              <w:rPr>
                <w:rFonts w:ascii="SassoonPrimaryType" w:hAnsi="SassoonPrimaryType"/>
              </w:rPr>
              <w:t>2</w:t>
            </w:r>
            <w:r w:rsidR="0064378C" w:rsidRPr="004956D5">
              <w:rPr>
                <w:rFonts w:ascii="SassoonPrimaryType" w:hAnsi="SassoonPrimaryType"/>
              </w:rPr>
              <w:t>4-26</w:t>
            </w:r>
          </w:p>
        </w:tc>
      </w:tr>
      <w:tr w:rsidR="00113C95" w:rsidRPr="004956D5" w14:paraId="2A7D54C6" w14:textId="77777777" w:rsidTr="1D043531">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77777777" w:rsidR="00113C95" w:rsidRPr="004956D5" w:rsidRDefault="00113C95" w:rsidP="00113C95">
            <w:pPr>
              <w:pStyle w:val="TableRow"/>
              <w:rPr>
                <w:rFonts w:ascii="SassoonPrimaryType" w:hAnsi="SassoonPrimaryType"/>
              </w:rPr>
            </w:pPr>
            <w:r w:rsidRPr="004956D5">
              <w:rPr>
                <w:rFonts w:ascii="SassoonPrimaryType" w:hAnsi="SassoonPrimaryType"/>
              </w:rPr>
              <w:t>Date this statement was published</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48092BFE" w:rsidR="00113C95" w:rsidRPr="004956D5" w:rsidRDefault="0067786F" w:rsidP="00113C95">
            <w:pPr>
              <w:pStyle w:val="TableRow"/>
              <w:rPr>
                <w:rFonts w:ascii="SassoonPrimaryType" w:hAnsi="SassoonPrimaryType"/>
              </w:rPr>
            </w:pPr>
            <w:r w:rsidRPr="004956D5">
              <w:rPr>
                <w:rFonts w:ascii="SassoonPrimaryType" w:hAnsi="SassoonPrimaryType"/>
              </w:rPr>
              <w:t>July 202</w:t>
            </w:r>
            <w:r w:rsidR="0064378C" w:rsidRPr="004956D5">
              <w:rPr>
                <w:rFonts w:ascii="SassoonPrimaryType" w:hAnsi="SassoonPrimaryType"/>
              </w:rPr>
              <w:t>4</w:t>
            </w:r>
          </w:p>
        </w:tc>
      </w:tr>
      <w:tr w:rsidR="00113C95" w:rsidRPr="004956D5" w14:paraId="2A7D54C9" w14:textId="77777777" w:rsidTr="1D043531">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113C95" w:rsidRPr="004956D5" w:rsidRDefault="00113C95" w:rsidP="00113C95">
            <w:pPr>
              <w:pStyle w:val="TableRow"/>
              <w:rPr>
                <w:rFonts w:ascii="SassoonPrimaryType" w:hAnsi="SassoonPrimaryType"/>
              </w:rPr>
            </w:pPr>
            <w:r w:rsidRPr="004956D5">
              <w:rPr>
                <w:rFonts w:ascii="SassoonPrimaryType" w:hAnsi="SassoonPrimaryType"/>
              </w:rPr>
              <w:t>Date on which it will be reviewed</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31C0B1D1" w:rsidR="00113C95" w:rsidRPr="004956D5" w:rsidRDefault="00CC1D68" w:rsidP="00113C95">
            <w:pPr>
              <w:pStyle w:val="TableRow"/>
              <w:rPr>
                <w:rFonts w:ascii="SassoonPrimaryType" w:hAnsi="SassoonPrimaryType"/>
              </w:rPr>
            </w:pPr>
            <w:r w:rsidRPr="004956D5">
              <w:rPr>
                <w:rFonts w:ascii="SassoonPrimaryType" w:hAnsi="SassoonPrimaryType"/>
              </w:rPr>
              <w:t>July 202</w:t>
            </w:r>
            <w:r w:rsidR="0064378C" w:rsidRPr="004956D5">
              <w:rPr>
                <w:rFonts w:ascii="SassoonPrimaryType" w:hAnsi="SassoonPrimaryType"/>
              </w:rPr>
              <w:t>5/26</w:t>
            </w:r>
          </w:p>
        </w:tc>
      </w:tr>
      <w:tr w:rsidR="00113C95" w:rsidRPr="004956D5" w14:paraId="2A7D54CC" w14:textId="77777777" w:rsidTr="1D043531">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113C95" w:rsidRPr="004956D5" w:rsidRDefault="00113C95" w:rsidP="00113C95">
            <w:pPr>
              <w:pStyle w:val="TableRow"/>
              <w:rPr>
                <w:rFonts w:ascii="SassoonPrimaryType" w:hAnsi="SassoonPrimaryType"/>
              </w:rPr>
            </w:pPr>
            <w:r w:rsidRPr="004956D5">
              <w:rPr>
                <w:rFonts w:ascii="SassoonPrimaryType" w:hAnsi="SassoonPrimaryType"/>
              </w:rPr>
              <w:t>Statement authorised by</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4C93345F" w:rsidR="00113C95" w:rsidRPr="004956D5" w:rsidRDefault="00CC1D68" w:rsidP="00113C95">
            <w:pPr>
              <w:pStyle w:val="TableRow"/>
              <w:rPr>
                <w:rFonts w:ascii="SassoonPrimaryType" w:hAnsi="SassoonPrimaryType"/>
              </w:rPr>
            </w:pPr>
            <w:r w:rsidRPr="004956D5">
              <w:rPr>
                <w:rFonts w:ascii="SassoonPrimaryType" w:hAnsi="SassoonPrimaryType"/>
              </w:rPr>
              <w:t>Mrs E Dixon (Headteacher)</w:t>
            </w:r>
          </w:p>
        </w:tc>
      </w:tr>
      <w:tr w:rsidR="00113C95" w:rsidRPr="004956D5" w14:paraId="2A7D54CF" w14:textId="77777777" w:rsidTr="1D043531">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7777777" w:rsidR="00113C95" w:rsidRPr="004956D5" w:rsidRDefault="00113C95" w:rsidP="00113C95">
            <w:pPr>
              <w:pStyle w:val="TableRow"/>
              <w:rPr>
                <w:rFonts w:ascii="SassoonPrimaryType" w:hAnsi="SassoonPrimaryType"/>
              </w:rPr>
            </w:pPr>
            <w:r w:rsidRPr="004956D5">
              <w:rPr>
                <w:rFonts w:ascii="SassoonPrimaryType" w:hAnsi="SassoonPrimaryType"/>
              </w:rPr>
              <w:t>Pupil premium lead</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237709A3" w:rsidR="00113C95" w:rsidRPr="004956D5" w:rsidRDefault="00113C95" w:rsidP="00113C95">
            <w:pPr>
              <w:pStyle w:val="TableRow"/>
              <w:rPr>
                <w:rFonts w:ascii="SassoonPrimaryType" w:hAnsi="SassoonPrimaryType"/>
              </w:rPr>
            </w:pPr>
            <w:r w:rsidRPr="004956D5">
              <w:rPr>
                <w:rFonts w:ascii="SassoonPrimaryType" w:hAnsi="SassoonPrimaryType"/>
              </w:rPr>
              <w:t xml:space="preserve">Mrs </w:t>
            </w:r>
            <w:r w:rsidR="0064378C" w:rsidRPr="004956D5">
              <w:rPr>
                <w:rFonts w:ascii="SassoonPrimaryType" w:hAnsi="SassoonPrimaryType"/>
              </w:rPr>
              <w:t>R Minogue (AHT)</w:t>
            </w:r>
          </w:p>
        </w:tc>
      </w:tr>
      <w:tr w:rsidR="00113C95" w:rsidRPr="004956D5" w14:paraId="2A7D54D2" w14:textId="77777777" w:rsidTr="1D043531">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77777777" w:rsidR="00113C95" w:rsidRPr="004956D5" w:rsidRDefault="00113C95" w:rsidP="00113C95">
            <w:pPr>
              <w:pStyle w:val="TableRow"/>
              <w:rPr>
                <w:rFonts w:ascii="SassoonPrimaryType" w:hAnsi="SassoonPrimaryType"/>
              </w:rPr>
            </w:pPr>
            <w:r w:rsidRPr="004956D5">
              <w:rPr>
                <w:rFonts w:ascii="SassoonPrimaryType" w:hAnsi="SassoonPrimaryType"/>
              </w:rPr>
              <w:t>Governor / Trustee lead</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1AE2389C" w:rsidR="00113C95" w:rsidRPr="004956D5" w:rsidRDefault="00CC1D68" w:rsidP="00113C95">
            <w:pPr>
              <w:pStyle w:val="TableRow"/>
              <w:rPr>
                <w:rFonts w:ascii="SassoonPrimaryType" w:hAnsi="SassoonPrimaryType"/>
              </w:rPr>
            </w:pPr>
            <w:r w:rsidRPr="004956D5">
              <w:rPr>
                <w:rFonts w:ascii="SassoonPrimaryType" w:hAnsi="SassoonPrimaryType"/>
              </w:rPr>
              <w:t xml:space="preserve">Miss J </w:t>
            </w:r>
            <w:proofErr w:type="spellStart"/>
            <w:r w:rsidRPr="004956D5">
              <w:rPr>
                <w:rFonts w:ascii="SassoonPrimaryType" w:hAnsi="SassoonPrimaryType"/>
              </w:rPr>
              <w:t>Mee</w:t>
            </w:r>
            <w:proofErr w:type="spellEnd"/>
          </w:p>
        </w:tc>
      </w:tr>
    </w:tbl>
    <w:bookmarkEnd w:id="2"/>
    <w:bookmarkEnd w:id="3"/>
    <w:bookmarkEnd w:id="4"/>
    <w:p w14:paraId="2A7D54D3" w14:textId="77777777" w:rsidR="00E66558" w:rsidRPr="004956D5" w:rsidRDefault="009D71E8">
      <w:pPr>
        <w:spacing w:before="480" w:line="240" w:lineRule="auto"/>
        <w:rPr>
          <w:rFonts w:cs="Arial"/>
          <w:b/>
          <w:color w:val="104F75"/>
        </w:rPr>
      </w:pPr>
      <w:r w:rsidRPr="004956D5">
        <w:rPr>
          <w:rFonts w:cs="Arial"/>
          <w:b/>
          <w:color w:val="104F75"/>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4956D5" w14:paraId="2A7D54D6" w14:textId="77777777" w:rsidTr="5BA26EA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Pr="004956D5" w:rsidRDefault="009D71E8">
            <w:pPr>
              <w:pStyle w:val="TableRow"/>
              <w:rPr>
                <w:rFonts w:ascii="SassoonPrimaryType" w:hAnsi="SassoonPrimaryType"/>
              </w:rPr>
            </w:pPr>
            <w:r w:rsidRPr="004956D5">
              <w:rPr>
                <w:rFonts w:ascii="SassoonPrimaryType" w:hAnsi="SassoonPrimaryType"/>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Pr="004956D5" w:rsidRDefault="009D71E8">
            <w:pPr>
              <w:pStyle w:val="TableRow"/>
              <w:rPr>
                <w:rFonts w:ascii="SassoonPrimaryType" w:hAnsi="SassoonPrimaryType"/>
              </w:rPr>
            </w:pPr>
            <w:r w:rsidRPr="004956D5">
              <w:rPr>
                <w:rFonts w:ascii="SassoonPrimaryType" w:hAnsi="SassoonPrimaryType"/>
                <w:b/>
              </w:rPr>
              <w:t>Amount</w:t>
            </w:r>
          </w:p>
        </w:tc>
      </w:tr>
      <w:tr w:rsidR="00E66558" w:rsidRPr="004956D5" w14:paraId="2A7D54D9" w14:textId="77777777" w:rsidTr="5BA26EA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4956D5" w:rsidRDefault="009D71E8">
            <w:pPr>
              <w:pStyle w:val="TableRow"/>
              <w:rPr>
                <w:rFonts w:ascii="SassoonPrimaryType" w:hAnsi="SassoonPrimaryType"/>
              </w:rPr>
            </w:pPr>
            <w:r w:rsidRPr="004956D5">
              <w:rPr>
                <w:rFonts w:ascii="SassoonPrimaryType" w:hAnsi="SassoonPrimaryType"/>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5214B01E" w:rsidR="00E66558" w:rsidRPr="004956D5" w:rsidRDefault="009D71E8">
            <w:pPr>
              <w:pStyle w:val="TableRow"/>
              <w:rPr>
                <w:rFonts w:ascii="SassoonPrimaryType" w:hAnsi="SassoonPrimaryType"/>
              </w:rPr>
            </w:pPr>
            <w:r w:rsidRPr="004956D5">
              <w:rPr>
                <w:rFonts w:ascii="SassoonPrimaryType" w:hAnsi="SassoonPrimaryType"/>
              </w:rPr>
              <w:t>£</w:t>
            </w:r>
            <w:r w:rsidR="00F23416" w:rsidRPr="004956D5">
              <w:rPr>
                <w:rFonts w:ascii="SassoonPrimaryType" w:hAnsi="SassoonPrimaryType" w:cs="Arial"/>
                <w:b/>
                <w:bCs/>
                <w:color w:val="000000"/>
                <w:sz w:val="22"/>
                <w:szCs w:val="22"/>
              </w:rPr>
              <w:t xml:space="preserve"> 2</w:t>
            </w:r>
            <w:r w:rsidR="00CC3278" w:rsidRPr="004956D5">
              <w:rPr>
                <w:rFonts w:ascii="SassoonPrimaryType" w:hAnsi="SassoonPrimaryType" w:cs="Arial"/>
                <w:b/>
                <w:bCs/>
                <w:color w:val="000000"/>
                <w:sz w:val="22"/>
                <w:szCs w:val="22"/>
              </w:rPr>
              <w:t>86</w:t>
            </w:r>
            <w:r w:rsidR="00F23416" w:rsidRPr="004956D5">
              <w:rPr>
                <w:rFonts w:ascii="SassoonPrimaryType" w:hAnsi="SassoonPrimaryType" w:cs="Arial"/>
                <w:b/>
                <w:bCs/>
                <w:color w:val="000000"/>
                <w:sz w:val="22"/>
                <w:szCs w:val="22"/>
              </w:rPr>
              <w:t>,</w:t>
            </w:r>
            <w:r w:rsidR="00CC3278" w:rsidRPr="004956D5">
              <w:rPr>
                <w:rFonts w:ascii="SassoonPrimaryType" w:hAnsi="SassoonPrimaryType" w:cs="Arial"/>
                <w:b/>
                <w:bCs/>
                <w:color w:val="000000"/>
                <w:sz w:val="22"/>
                <w:szCs w:val="22"/>
              </w:rPr>
              <w:t>080</w:t>
            </w:r>
          </w:p>
        </w:tc>
      </w:tr>
      <w:tr w:rsidR="00E66558" w:rsidRPr="004956D5" w14:paraId="2A7D54DC" w14:textId="77777777" w:rsidTr="5BA26EA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Pr="004956D5" w:rsidRDefault="009D71E8">
            <w:pPr>
              <w:pStyle w:val="TableRow"/>
              <w:rPr>
                <w:rFonts w:ascii="SassoonPrimaryType" w:hAnsi="SassoonPrimaryType"/>
              </w:rPr>
            </w:pPr>
            <w:r w:rsidRPr="004956D5">
              <w:rPr>
                <w:rFonts w:ascii="SassoonPrimaryType" w:hAnsi="SassoonPrimaryType"/>
              </w:rP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0CF1077B" w:rsidR="00E66558" w:rsidRPr="004956D5" w:rsidRDefault="00F23416">
            <w:pPr>
              <w:pStyle w:val="TableRow"/>
              <w:rPr>
                <w:rFonts w:ascii="SassoonPrimaryType" w:hAnsi="SassoonPrimaryType"/>
              </w:rPr>
            </w:pPr>
            <w:r w:rsidRPr="004956D5">
              <w:rPr>
                <w:rFonts w:ascii="SassoonPrimaryType" w:hAnsi="SassoonPrimaryType"/>
              </w:rPr>
              <w:t>0</w:t>
            </w:r>
          </w:p>
        </w:tc>
      </w:tr>
      <w:tr w:rsidR="00E66558" w:rsidRPr="004956D5" w14:paraId="2A7D54DF" w14:textId="77777777" w:rsidTr="5BA26EA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7777777" w:rsidR="00E66558" w:rsidRPr="004956D5" w:rsidRDefault="009D71E8">
            <w:pPr>
              <w:pStyle w:val="TableRow"/>
              <w:rPr>
                <w:rFonts w:ascii="SassoonPrimaryType" w:hAnsi="SassoonPrimaryType"/>
              </w:rPr>
            </w:pPr>
            <w:r w:rsidRPr="004956D5">
              <w:rPr>
                <w:rFonts w:ascii="SassoonPrimaryType" w:hAnsi="SassoonPrimaryType"/>
              </w:rP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15FFAF33" w:rsidR="00E66558" w:rsidRPr="004956D5" w:rsidRDefault="009D71E8">
            <w:pPr>
              <w:pStyle w:val="TableRow"/>
              <w:rPr>
                <w:rFonts w:ascii="SassoonPrimaryType" w:hAnsi="SassoonPrimaryType"/>
              </w:rPr>
            </w:pPr>
            <w:r w:rsidRPr="004956D5">
              <w:rPr>
                <w:rFonts w:ascii="SassoonPrimaryType" w:hAnsi="SassoonPrimaryType"/>
              </w:rPr>
              <w:t>£</w:t>
            </w:r>
            <w:r w:rsidR="00F23416" w:rsidRPr="004956D5">
              <w:rPr>
                <w:rFonts w:ascii="SassoonPrimaryType" w:hAnsi="SassoonPrimaryType"/>
              </w:rPr>
              <w:t>0</w:t>
            </w:r>
          </w:p>
        </w:tc>
      </w:tr>
      <w:tr w:rsidR="00E66558" w:rsidRPr="004956D5" w14:paraId="2A7D54E3" w14:textId="77777777" w:rsidTr="5BA26EA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Pr="004956D5" w:rsidRDefault="009D71E8">
            <w:pPr>
              <w:pStyle w:val="TableRow"/>
              <w:rPr>
                <w:rFonts w:ascii="SassoonPrimaryType" w:hAnsi="SassoonPrimaryType"/>
                <w:b/>
              </w:rPr>
            </w:pPr>
            <w:r w:rsidRPr="004956D5">
              <w:rPr>
                <w:rFonts w:ascii="SassoonPrimaryType" w:hAnsi="SassoonPrimaryType"/>
                <w:b/>
              </w:rPr>
              <w:t>Total budget for this academic year</w:t>
            </w:r>
          </w:p>
          <w:p w14:paraId="2A7D54E1" w14:textId="77777777" w:rsidR="00E66558" w:rsidRPr="004956D5" w:rsidRDefault="009D71E8">
            <w:pPr>
              <w:pStyle w:val="TableRow"/>
              <w:rPr>
                <w:rFonts w:ascii="SassoonPrimaryType" w:hAnsi="SassoonPrimaryType"/>
              </w:rPr>
            </w:pPr>
            <w:r w:rsidRPr="004956D5">
              <w:rPr>
                <w:rFonts w:ascii="SassoonPrimaryType" w:hAnsi="SassoonPrimaryType"/>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6F89BE53" w:rsidR="00E66558" w:rsidRPr="004956D5" w:rsidRDefault="009D71E8">
            <w:pPr>
              <w:pStyle w:val="TableRow"/>
              <w:rPr>
                <w:rFonts w:ascii="SassoonPrimaryType" w:hAnsi="SassoonPrimaryType"/>
              </w:rPr>
            </w:pPr>
            <w:r w:rsidRPr="004956D5">
              <w:rPr>
                <w:rFonts w:ascii="SassoonPrimaryType" w:hAnsi="SassoonPrimaryType"/>
              </w:rPr>
              <w:t>£</w:t>
            </w:r>
            <w:r w:rsidR="00F23416" w:rsidRPr="004956D5">
              <w:rPr>
                <w:rFonts w:ascii="SassoonPrimaryType" w:hAnsi="SassoonPrimaryType" w:cs="Arial"/>
                <w:b/>
                <w:bCs/>
                <w:color w:val="000000"/>
                <w:sz w:val="22"/>
                <w:szCs w:val="22"/>
              </w:rPr>
              <w:t xml:space="preserve"> 2</w:t>
            </w:r>
            <w:r w:rsidR="00CC3278" w:rsidRPr="004956D5">
              <w:rPr>
                <w:rFonts w:ascii="SassoonPrimaryType" w:hAnsi="SassoonPrimaryType" w:cs="Arial"/>
                <w:b/>
                <w:bCs/>
                <w:color w:val="000000"/>
                <w:sz w:val="22"/>
                <w:szCs w:val="22"/>
              </w:rPr>
              <w:t>86,080</w:t>
            </w:r>
          </w:p>
        </w:tc>
      </w:tr>
    </w:tbl>
    <w:p w14:paraId="35F43AD8" w14:textId="365C1087" w:rsidR="00715E9A" w:rsidRPr="00715E9A" w:rsidRDefault="009D71E8" w:rsidP="1D043531">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1D043531">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256E10" w14:textId="77777777" w:rsidR="00E541D9" w:rsidRPr="00363AA9" w:rsidRDefault="00E541D9" w:rsidP="00E541D9">
            <w:pPr>
              <w:suppressAutoHyphens w:val="0"/>
              <w:autoSpaceDN/>
              <w:spacing w:after="0" w:line="276" w:lineRule="auto"/>
              <w:jc w:val="center"/>
              <w:rPr>
                <w:rFonts w:cs="Arial"/>
                <w:color w:val="1F497D" w:themeColor="text2"/>
                <w:sz w:val="28"/>
                <w:szCs w:val="22"/>
                <w:lang w:eastAsia="en-US"/>
              </w:rPr>
            </w:pPr>
            <w:r w:rsidRPr="00363AA9">
              <w:rPr>
                <w:rFonts w:eastAsia="Calibri" w:cs="Arial"/>
                <w:b/>
                <w:bCs/>
                <w:color w:val="1F497D" w:themeColor="text2"/>
                <w:sz w:val="28"/>
                <w:szCs w:val="22"/>
                <w:lang w:eastAsia="en-US"/>
              </w:rPr>
              <w:t xml:space="preserve">Our vision for Pupil Premium </w:t>
            </w:r>
          </w:p>
          <w:p w14:paraId="69FC4B74" w14:textId="77777777" w:rsidR="00E541D9" w:rsidRPr="000569C5" w:rsidRDefault="00E541D9" w:rsidP="00E541D9">
            <w:pPr>
              <w:suppressAutoHyphens w:val="0"/>
              <w:autoSpaceDN/>
              <w:spacing w:after="0" w:line="240" w:lineRule="auto"/>
              <w:jc w:val="both"/>
              <w:rPr>
                <w:rFonts w:ascii="Times New Roman" w:hAnsi="Times New Roman"/>
                <w:color w:val="auto"/>
                <w:sz w:val="20"/>
                <w:szCs w:val="22"/>
                <w:lang w:eastAsia="en-US"/>
              </w:rPr>
            </w:pPr>
            <w:r w:rsidRPr="000569C5">
              <w:rPr>
                <w:rFonts w:ascii="Calibri" w:eastAsia="Calibri" w:hAnsi="Calibri" w:cs="Calibri"/>
                <w:color w:val="1A1A1A"/>
                <w:sz w:val="20"/>
                <w:szCs w:val="22"/>
                <w:lang w:eastAsia="en-US"/>
              </w:rPr>
              <w:t xml:space="preserve"> </w:t>
            </w:r>
          </w:p>
          <w:p w14:paraId="0EE793B6" w14:textId="4FFDC3DE" w:rsidR="00E541D9" w:rsidRPr="004956D5" w:rsidRDefault="6288C443" w:rsidP="00E541D9">
            <w:pPr>
              <w:suppressAutoHyphens w:val="0"/>
              <w:autoSpaceDN/>
              <w:spacing w:after="0" w:line="240" w:lineRule="auto"/>
              <w:jc w:val="both"/>
              <w:rPr>
                <w:rFonts w:ascii="SassoonPrimaryType" w:eastAsia="Calibri" w:hAnsi="SassoonPrimaryType" w:cs="Arial"/>
                <w:color w:val="1A1A1A"/>
                <w:lang w:eastAsia="en-US"/>
              </w:rPr>
            </w:pPr>
            <w:r w:rsidRPr="004956D5">
              <w:rPr>
                <w:rFonts w:ascii="SassoonPrimaryType" w:eastAsia="Calibri" w:hAnsi="SassoonPrimaryType" w:cs="Arial"/>
                <w:color w:val="1A1A1A"/>
                <w:lang w:eastAsia="en-US"/>
              </w:rPr>
              <w:t>At FCPS we recognise that not all of the children in our care are arriving at school with their simplest needs having been met at home</w:t>
            </w:r>
            <w:r w:rsidR="00852D84" w:rsidRPr="004956D5">
              <w:rPr>
                <w:rFonts w:ascii="SassoonPrimaryType" w:eastAsia="Calibri" w:hAnsi="SassoonPrimaryType" w:cs="Arial"/>
                <w:color w:val="1A1A1A"/>
                <w:lang w:eastAsia="en-US"/>
              </w:rPr>
              <w:t xml:space="preserve">. </w:t>
            </w:r>
            <w:proofErr w:type="gramStart"/>
            <w:r w:rsidRPr="004956D5">
              <w:rPr>
                <w:rFonts w:ascii="SassoonPrimaryType" w:eastAsia="Calibri" w:hAnsi="SassoonPrimaryType" w:cs="Arial"/>
                <w:color w:val="1A1A1A"/>
                <w:lang w:eastAsia="en-US"/>
              </w:rPr>
              <w:t>We</w:t>
            </w:r>
            <w:proofErr w:type="gramEnd"/>
            <w:r w:rsidRPr="004956D5">
              <w:rPr>
                <w:rFonts w:ascii="SassoonPrimaryType" w:eastAsia="Calibri" w:hAnsi="SassoonPrimaryType" w:cs="Arial"/>
                <w:color w:val="1A1A1A"/>
                <w:lang w:eastAsia="en-US"/>
              </w:rPr>
              <w:t xml:space="preserve"> feel very strongly that, as studies have shown, until a child’s basic needs have been met and their self-esteem and confidence have grown, they will not be able to access their full academic potential. We also recognise that not all families have the means to enhance their child’s educational journey or may not have the skills themselves to support their child’s academic needs effectively. </w:t>
            </w:r>
          </w:p>
          <w:p w14:paraId="651A562D" w14:textId="77777777" w:rsidR="00E541D9" w:rsidRPr="004956D5" w:rsidRDefault="00E541D9" w:rsidP="00E541D9">
            <w:pPr>
              <w:suppressAutoHyphens w:val="0"/>
              <w:autoSpaceDN/>
              <w:spacing w:after="0" w:line="240" w:lineRule="auto"/>
              <w:jc w:val="both"/>
              <w:rPr>
                <w:rFonts w:ascii="SassoonPrimaryType" w:eastAsia="Calibri" w:hAnsi="SassoonPrimaryType" w:cs="Arial"/>
                <w:color w:val="1A1A1A"/>
                <w:lang w:eastAsia="en-US"/>
              </w:rPr>
            </w:pPr>
          </w:p>
          <w:p w14:paraId="1BA77643" w14:textId="1E59C4B4" w:rsidR="00E66558" w:rsidRPr="004956D5" w:rsidRDefault="6288C443" w:rsidP="00363AA9">
            <w:pPr>
              <w:suppressAutoHyphens w:val="0"/>
              <w:autoSpaceDN/>
              <w:spacing w:after="0" w:line="240" w:lineRule="auto"/>
              <w:jc w:val="both"/>
              <w:rPr>
                <w:rFonts w:ascii="SassoonPrimaryType" w:eastAsia="Calibri" w:hAnsi="SassoonPrimaryType" w:cs="Arial"/>
                <w:color w:val="1A1A1A"/>
                <w:highlight w:val="yellow"/>
                <w:lang w:eastAsia="en-US"/>
              </w:rPr>
            </w:pPr>
            <w:r w:rsidRPr="004956D5">
              <w:rPr>
                <w:rFonts w:ascii="SassoonPrimaryType" w:eastAsia="Calibri" w:hAnsi="SassoonPrimaryType" w:cs="Arial"/>
                <w:color w:val="1A1A1A"/>
                <w:lang w:eastAsia="en-US"/>
              </w:rPr>
              <w:t xml:space="preserve">Our passionate aim is to overcome these limiting factors and impact positively on each and every child </w:t>
            </w:r>
            <w:r w:rsidR="41EA551C" w:rsidRPr="004956D5">
              <w:rPr>
                <w:rFonts w:ascii="SassoonPrimaryType" w:eastAsia="Calibri" w:hAnsi="SassoonPrimaryType" w:cs="Arial"/>
                <w:color w:val="1A1A1A"/>
                <w:lang w:eastAsia="en-US"/>
              </w:rPr>
              <w:t>in our care</w:t>
            </w:r>
            <w:r w:rsidRPr="004956D5">
              <w:rPr>
                <w:rFonts w:ascii="SassoonPrimaryType" w:eastAsia="Calibri" w:hAnsi="SassoonPrimaryType" w:cs="Arial"/>
                <w:color w:val="1A1A1A"/>
                <w:lang w:eastAsia="en-US"/>
              </w:rPr>
              <w:t xml:space="preserve">. </w:t>
            </w:r>
            <w:r w:rsidR="00EA211A" w:rsidRPr="004956D5">
              <w:rPr>
                <w:rFonts w:ascii="SassoonPrimaryType" w:eastAsia="Calibri" w:hAnsi="SassoonPrimaryType" w:cs="Arial"/>
                <w:color w:val="1A1A1A"/>
                <w:lang w:eastAsia="en-US"/>
              </w:rPr>
              <w:t xml:space="preserve">We want to ensure that every child </w:t>
            </w:r>
            <w:r w:rsidR="003A4DB0" w:rsidRPr="004956D5">
              <w:rPr>
                <w:rFonts w:ascii="SassoonPrimaryType" w:eastAsia="Calibri" w:hAnsi="SassoonPrimaryType" w:cs="Arial"/>
                <w:color w:val="1A1A1A"/>
                <w:lang w:eastAsia="en-US"/>
              </w:rPr>
              <w:t xml:space="preserve">has high attendance and is provided their legal right to a suitable education. </w:t>
            </w:r>
            <w:r w:rsidR="00EA211A" w:rsidRPr="004956D5">
              <w:rPr>
                <w:rFonts w:ascii="SassoonPrimaryType" w:hAnsi="SassoonPrimaryType" w:cs="Arial"/>
              </w:rPr>
              <w:t xml:space="preserve">We aim to </w:t>
            </w:r>
            <w:r w:rsidR="003A4DB0" w:rsidRPr="004956D5">
              <w:rPr>
                <w:rFonts w:ascii="SassoonPrimaryType" w:hAnsi="SassoonPrimaryType" w:cs="Arial"/>
              </w:rPr>
              <w:t xml:space="preserve">work closely with families to </w:t>
            </w:r>
            <w:r w:rsidR="00EA211A" w:rsidRPr="004956D5">
              <w:rPr>
                <w:rFonts w:ascii="SassoonPrimaryType" w:hAnsi="SassoonPrimaryType" w:cs="Arial"/>
              </w:rPr>
              <w:t xml:space="preserve">identify any barriers </w:t>
            </w:r>
            <w:r w:rsidR="003A4DB0" w:rsidRPr="004956D5">
              <w:rPr>
                <w:rFonts w:ascii="SassoonPrimaryType" w:hAnsi="SassoonPrimaryType" w:cs="Arial"/>
              </w:rPr>
              <w:t xml:space="preserve">in place </w:t>
            </w:r>
            <w:r w:rsidR="00EA211A" w:rsidRPr="004956D5">
              <w:rPr>
                <w:rFonts w:ascii="SassoonPrimaryType" w:hAnsi="SassoonPrimaryType" w:cs="Arial"/>
              </w:rPr>
              <w:t>and support parents and children to overcome these</w:t>
            </w:r>
            <w:r w:rsidR="00852D84" w:rsidRPr="004956D5">
              <w:rPr>
                <w:rFonts w:ascii="SassoonPrimaryType" w:hAnsi="SassoonPrimaryType" w:cs="Arial"/>
              </w:rPr>
              <w:t xml:space="preserve"> in order to reach their full potential. </w:t>
            </w:r>
            <w:proofErr w:type="gramStart"/>
            <w:r w:rsidRPr="004956D5">
              <w:rPr>
                <w:rFonts w:ascii="SassoonPrimaryType" w:eastAsia="Calibri" w:hAnsi="SassoonPrimaryType" w:cs="Arial"/>
                <w:color w:val="1A1A1A"/>
                <w:lang w:eastAsia="en-US"/>
              </w:rPr>
              <w:t>We</w:t>
            </w:r>
            <w:proofErr w:type="gramEnd"/>
            <w:r w:rsidRPr="004956D5">
              <w:rPr>
                <w:rFonts w:ascii="SassoonPrimaryType" w:eastAsia="Calibri" w:hAnsi="SassoonPrimaryType" w:cs="Arial"/>
                <w:color w:val="1A1A1A"/>
                <w:lang w:eastAsia="en-US"/>
              </w:rPr>
              <w:t xml:space="preserve"> want to enrich their lives fully, supporting not only </w:t>
            </w:r>
            <w:r w:rsidR="41EA551C" w:rsidRPr="004956D5">
              <w:rPr>
                <w:rFonts w:ascii="SassoonPrimaryType" w:eastAsia="Calibri" w:hAnsi="SassoonPrimaryType" w:cs="Arial"/>
                <w:color w:val="1A1A1A"/>
                <w:lang w:eastAsia="en-US"/>
              </w:rPr>
              <w:t xml:space="preserve">rapid progress in </w:t>
            </w:r>
            <w:r w:rsidRPr="004956D5">
              <w:rPr>
                <w:rFonts w:ascii="SassoonPrimaryType" w:eastAsia="Calibri" w:hAnsi="SassoonPrimaryType" w:cs="Arial"/>
                <w:color w:val="1A1A1A"/>
                <w:lang w:eastAsia="en-US"/>
              </w:rPr>
              <w:t xml:space="preserve">their academic development but also encouraging personal growth, nurturing skills and talents and helping children to grow into confident, happy and resilient adults. We focus our support on developing their skills alongside shaping their social, emotional, spiritual and moral development. We strive to do this by offering a diverse range of opportunities for children to participate in and reflect upon, in addition to a rich and creative curriculum. By guiding our children in this way, we hope that they become resilient, respectful citizens who are well prepared to face the challenges of daily life. We want our children to contribute positively to the local community and to </w:t>
            </w:r>
            <w:r w:rsidR="51A1B34C" w:rsidRPr="004956D5">
              <w:rPr>
                <w:rFonts w:ascii="SassoonPrimaryType" w:eastAsia="Calibri" w:hAnsi="SassoonPrimaryType" w:cs="Arial"/>
                <w:color w:val="1A1A1A"/>
                <w:lang w:eastAsia="en-US"/>
              </w:rPr>
              <w:t>society, demonstrating</w:t>
            </w:r>
            <w:r w:rsidRPr="004956D5">
              <w:rPr>
                <w:rFonts w:ascii="SassoonPrimaryType" w:eastAsia="Calibri" w:hAnsi="SassoonPrimaryType" w:cs="Arial"/>
                <w:color w:val="1A1A1A"/>
                <w:lang w:eastAsia="en-US"/>
              </w:rPr>
              <w:t xml:space="preserve"> tolerance and understanding of all others. </w:t>
            </w:r>
          </w:p>
          <w:p w14:paraId="307FB3B9" w14:textId="2E1E7EB3" w:rsidR="001F5974" w:rsidRPr="004956D5" w:rsidRDefault="001F5974" w:rsidP="00363AA9">
            <w:pPr>
              <w:suppressAutoHyphens w:val="0"/>
              <w:autoSpaceDN/>
              <w:spacing w:after="0" w:line="240" w:lineRule="auto"/>
              <w:jc w:val="both"/>
              <w:rPr>
                <w:rFonts w:ascii="SassoonPrimaryType" w:eastAsia="Calibri" w:hAnsi="SassoonPrimaryType" w:cs="Arial"/>
                <w:color w:val="1A1A1A"/>
                <w:lang w:eastAsia="en-US"/>
              </w:rPr>
            </w:pPr>
          </w:p>
          <w:p w14:paraId="2351B255" w14:textId="1D01643B" w:rsidR="001F5974" w:rsidRPr="004956D5" w:rsidRDefault="001F5974" w:rsidP="001F5974">
            <w:pPr>
              <w:suppressAutoHyphens w:val="0"/>
              <w:autoSpaceDN/>
              <w:spacing w:after="0" w:line="240" w:lineRule="auto"/>
              <w:jc w:val="both"/>
              <w:rPr>
                <w:rFonts w:ascii="SassoonPrimaryType" w:eastAsia="Calibri" w:hAnsi="SassoonPrimaryType" w:cs="Arial"/>
                <w:iCs/>
                <w:color w:val="1A1A1A"/>
                <w:lang w:val="en-US" w:eastAsia="en-US"/>
              </w:rPr>
            </w:pPr>
            <w:r w:rsidRPr="004956D5">
              <w:rPr>
                <w:rFonts w:ascii="SassoonPrimaryType" w:eastAsia="Calibri" w:hAnsi="SassoonPrimaryType" w:cs="Arial"/>
                <w:iCs/>
                <w:color w:val="1A1A1A"/>
                <w:lang w:eastAsia="en-US"/>
              </w:rPr>
              <w:t xml:space="preserve">Our intention is that all pupils, irrespective of the challenges they face, make good progress and achieve high attainment across all subject areas. </w:t>
            </w:r>
            <w:r w:rsidRPr="004956D5">
              <w:rPr>
                <w:rFonts w:ascii="SassoonPrimaryType" w:eastAsia="Calibri" w:hAnsi="SassoonPrimaryType" w:cs="Arial"/>
                <w:iCs/>
                <w:color w:val="1A1A1A"/>
                <w:lang w:val="en-US" w:eastAsia="en-US"/>
              </w:rPr>
              <w:t xml:space="preserve">The focus of our pupil premium strategy is to support disadvantaged pupils to achieve that goal, including </w:t>
            </w:r>
            <w:r w:rsidR="00813C73" w:rsidRPr="004956D5">
              <w:rPr>
                <w:rFonts w:ascii="SassoonPrimaryType" w:eastAsia="Calibri" w:hAnsi="SassoonPrimaryType" w:cs="Arial"/>
                <w:iCs/>
                <w:color w:val="1A1A1A"/>
                <w:lang w:val="en-US" w:eastAsia="en-US"/>
              </w:rPr>
              <w:t xml:space="preserve">good </w:t>
            </w:r>
            <w:r w:rsidRPr="004956D5">
              <w:rPr>
                <w:rFonts w:ascii="SassoonPrimaryType" w:eastAsia="Calibri" w:hAnsi="SassoonPrimaryType" w:cs="Arial"/>
                <w:iCs/>
                <w:color w:val="1A1A1A"/>
                <w:lang w:val="en-US" w:eastAsia="en-US"/>
              </w:rPr>
              <w:t xml:space="preserve">progress for those who are already high attainers. </w:t>
            </w:r>
          </w:p>
          <w:p w14:paraId="0752E5F5" w14:textId="77777777" w:rsidR="001F5974" w:rsidRPr="004956D5" w:rsidRDefault="001F5974" w:rsidP="001F5974">
            <w:pPr>
              <w:suppressAutoHyphens w:val="0"/>
              <w:autoSpaceDN/>
              <w:spacing w:after="0" w:line="240" w:lineRule="auto"/>
              <w:jc w:val="both"/>
              <w:rPr>
                <w:rFonts w:ascii="SassoonPrimaryType" w:eastAsia="Calibri" w:hAnsi="SassoonPrimaryType" w:cs="Arial"/>
                <w:iCs/>
                <w:color w:val="1A1A1A"/>
                <w:lang w:val="en-US" w:eastAsia="en-US"/>
              </w:rPr>
            </w:pPr>
          </w:p>
          <w:p w14:paraId="16E26011" w14:textId="0C9DFC5E" w:rsidR="001F5974" w:rsidRPr="004956D5" w:rsidRDefault="5E0A0BCB" w:rsidP="1D043531">
            <w:pPr>
              <w:suppressAutoHyphens w:val="0"/>
              <w:autoSpaceDN/>
              <w:spacing w:after="0" w:line="240" w:lineRule="auto"/>
              <w:jc w:val="both"/>
              <w:rPr>
                <w:rFonts w:ascii="SassoonPrimaryType" w:eastAsia="Calibri" w:hAnsi="SassoonPrimaryType" w:cs="Arial"/>
                <w:color w:val="1A1A1A"/>
                <w:lang w:val="en-US" w:eastAsia="en-US"/>
              </w:rPr>
            </w:pPr>
            <w:r w:rsidRPr="004956D5">
              <w:rPr>
                <w:rFonts w:ascii="SassoonPrimaryType" w:eastAsia="Calibri" w:hAnsi="SassoonPrimaryType" w:cs="Arial"/>
                <w:color w:val="1A1A1A"/>
                <w:lang w:val="en-US" w:eastAsia="en-US"/>
              </w:rPr>
              <w:t xml:space="preserve">High-quality teaching is at the heart of our approach, with a focus on areas in which disadvantaged pupils require the most support. This is proven to have the greatest impact on closing the disadvantage attainment gap and at the same time will benefit </w:t>
            </w:r>
            <w:r w:rsidR="00CB5A73" w:rsidRPr="004956D5">
              <w:rPr>
                <w:rFonts w:ascii="SassoonPrimaryType" w:eastAsia="Calibri" w:hAnsi="SassoonPrimaryType" w:cs="Arial"/>
                <w:color w:val="1A1A1A"/>
                <w:lang w:val="en-US" w:eastAsia="en-US"/>
              </w:rPr>
              <w:t>all pupils including, disadvantaged high attainers.</w:t>
            </w:r>
          </w:p>
          <w:p w14:paraId="058C1AA3" w14:textId="6B3EA744" w:rsidR="001F5974" w:rsidRPr="004956D5" w:rsidRDefault="001F5974" w:rsidP="001F5974">
            <w:pPr>
              <w:suppressAutoHyphens w:val="0"/>
              <w:autoSpaceDN/>
              <w:spacing w:after="0" w:line="240" w:lineRule="auto"/>
              <w:jc w:val="both"/>
              <w:rPr>
                <w:rFonts w:ascii="SassoonPrimaryType" w:eastAsia="Calibri" w:hAnsi="SassoonPrimaryType" w:cs="Arial"/>
                <w:color w:val="1A1A1A"/>
                <w:lang w:eastAsia="en-US"/>
              </w:rPr>
            </w:pPr>
            <w:r w:rsidRPr="004956D5">
              <w:rPr>
                <w:rFonts w:ascii="SassoonPrimaryType" w:eastAsia="Calibri" w:hAnsi="SassoonPrimaryType" w:cs="Arial"/>
                <w:color w:val="1A1A1A"/>
                <w:lang w:eastAsia="en-US"/>
              </w:rPr>
              <w:t xml:space="preserve">  </w:t>
            </w:r>
          </w:p>
          <w:p w14:paraId="6AE68401" w14:textId="30C13ED9" w:rsidR="001F5974" w:rsidRPr="004956D5" w:rsidRDefault="001F5974" w:rsidP="001F5974">
            <w:pPr>
              <w:suppressAutoHyphens w:val="0"/>
              <w:autoSpaceDN/>
              <w:spacing w:after="0" w:line="240" w:lineRule="auto"/>
              <w:jc w:val="both"/>
              <w:rPr>
                <w:rFonts w:ascii="SassoonPrimaryType" w:eastAsia="Calibri" w:hAnsi="SassoonPrimaryType" w:cs="Arial"/>
                <w:iCs/>
                <w:color w:val="1A1A1A"/>
                <w:lang w:val="en-US" w:eastAsia="en-US"/>
              </w:rPr>
            </w:pPr>
            <w:r w:rsidRPr="004956D5">
              <w:rPr>
                <w:rFonts w:ascii="SassoonPrimaryType" w:eastAsia="Calibri" w:hAnsi="SassoonPrimaryType" w:cs="Arial"/>
                <w:iCs/>
                <w:color w:val="1A1A1A"/>
                <w:lang w:val="en-US" w:eastAsia="en-US"/>
              </w:rPr>
              <w:t>Our approach will be responsive to common challenges and individual needs, rooted in robust diagnostic assessment. The approaches we have adopted complement each other to help our pupils excel. To ensure they are effective we will:</w:t>
            </w:r>
          </w:p>
          <w:p w14:paraId="2862FB53" w14:textId="77777777" w:rsidR="001F5974" w:rsidRPr="004956D5" w:rsidRDefault="001F5974" w:rsidP="001F5974">
            <w:pPr>
              <w:numPr>
                <w:ilvl w:val="0"/>
                <w:numId w:val="19"/>
              </w:numPr>
              <w:suppressAutoHyphens w:val="0"/>
              <w:autoSpaceDN/>
              <w:spacing w:after="0" w:line="240" w:lineRule="auto"/>
              <w:jc w:val="both"/>
              <w:rPr>
                <w:rFonts w:ascii="SassoonPrimaryType" w:eastAsia="Calibri" w:hAnsi="SassoonPrimaryType" w:cs="Arial"/>
                <w:iCs/>
                <w:color w:val="1A1A1A"/>
                <w:lang w:val="en-US" w:eastAsia="en-US"/>
              </w:rPr>
            </w:pPr>
            <w:r w:rsidRPr="004956D5">
              <w:rPr>
                <w:rFonts w:ascii="SassoonPrimaryType" w:eastAsia="Calibri" w:hAnsi="SassoonPrimaryType" w:cs="Arial"/>
                <w:iCs/>
                <w:color w:val="1A1A1A"/>
                <w:lang w:val="en-US" w:eastAsia="en-US"/>
              </w:rPr>
              <w:t>ensure disadvantaged pupils are challenged in the work that they’re set</w:t>
            </w:r>
          </w:p>
          <w:p w14:paraId="15676D25" w14:textId="77777777" w:rsidR="001F5974" w:rsidRPr="004956D5" w:rsidRDefault="001F5974" w:rsidP="001F5974">
            <w:pPr>
              <w:numPr>
                <w:ilvl w:val="0"/>
                <w:numId w:val="19"/>
              </w:numPr>
              <w:suppressAutoHyphens w:val="0"/>
              <w:autoSpaceDN/>
              <w:spacing w:after="0" w:line="240" w:lineRule="auto"/>
              <w:jc w:val="both"/>
              <w:rPr>
                <w:rFonts w:ascii="SassoonPrimaryType" w:eastAsia="Calibri" w:hAnsi="SassoonPrimaryType" w:cs="Arial"/>
                <w:iCs/>
                <w:color w:val="1A1A1A"/>
                <w:lang w:val="en-US" w:eastAsia="en-US"/>
              </w:rPr>
            </w:pPr>
            <w:r w:rsidRPr="004956D5">
              <w:rPr>
                <w:rFonts w:ascii="SassoonPrimaryType" w:eastAsia="Calibri" w:hAnsi="SassoonPrimaryType" w:cs="Arial"/>
                <w:color w:val="1A1A1A"/>
                <w:lang w:eastAsia="en-US"/>
              </w:rPr>
              <w:t>act early to intervene at the point need is identified</w:t>
            </w:r>
          </w:p>
          <w:p w14:paraId="62EF5F3C" w14:textId="245BFA99" w:rsidR="001F5974" w:rsidRPr="004956D5" w:rsidRDefault="001F5974" w:rsidP="001F5974">
            <w:pPr>
              <w:numPr>
                <w:ilvl w:val="0"/>
                <w:numId w:val="19"/>
              </w:numPr>
              <w:suppressAutoHyphens w:val="0"/>
              <w:autoSpaceDN/>
              <w:spacing w:after="0" w:line="240" w:lineRule="auto"/>
              <w:jc w:val="both"/>
              <w:rPr>
                <w:rFonts w:ascii="SassoonPrimaryType" w:eastAsia="Calibri" w:hAnsi="SassoonPrimaryType" w:cs="Arial"/>
                <w:iCs/>
                <w:color w:val="1A1A1A"/>
                <w:lang w:val="en-US" w:eastAsia="en-US"/>
              </w:rPr>
            </w:pPr>
            <w:r w:rsidRPr="004956D5">
              <w:rPr>
                <w:rFonts w:ascii="SassoonPrimaryType" w:eastAsia="Calibri" w:hAnsi="SassoonPrimaryType" w:cs="Arial"/>
                <w:color w:val="1A1A1A"/>
                <w:lang w:eastAsia="en-US"/>
              </w:rPr>
              <w:t>adopt a whole school approach in which all staff take responsibility for disadvantaged pupils’ outcomes and raise expectations of what they can achieve</w:t>
            </w:r>
          </w:p>
          <w:p w14:paraId="77A978D3" w14:textId="3B8D2E2A" w:rsidR="00EA211A" w:rsidRPr="004956D5" w:rsidRDefault="00EA211A" w:rsidP="00EA211A">
            <w:pPr>
              <w:suppressAutoHyphens w:val="0"/>
              <w:autoSpaceDN/>
              <w:spacing w:after="0" w:line="240" w:lineRule="auto"/>
              <w:jc w:val="both"/>
              <w:rPr>
                <w:rFonts w:ascii="SassoonPrimaryType" w:eastAsia="Calibri" w:hAnsi="SassoonPrimaryType" w:cs="Arial"/>
                <w:iCs/>
                <w:color w:val="1A1A1A"/>
                <w:lang w:val="en-US" w:eastAsia="en-US"/>
              </w:rPr>
            </w:pPr>
          </w:p>
          <w:p w14:paraId="2A7D54E9" w14:textId="48C3D3F7" w:rsidR="00363AA9" w:rsidRPr="00363AA9" w:rsidRDefault="00363AA9" w:rsidP="003A4DB0">
            <w:pPr>
              <w:suppressAutoHyphens w:val="0"/>
              <w:autoSpaceDN/>
              <w:spacing w:after="0" w:line="240" w:lineRule="auto"/>
              <w:jc w:val="both"/>
              <w:rPr>
                <w:rFonts w:eastAsia="Calibri" w:cs="Arial"/>
                <w:color w:val="1A1A1A"/>
                <w:szCs w:val="22"/>
                <w:lang w:eastAsia="en-US"/>
              </w:rPr>
            </w:pPr>
          </w:p>
        </w:tc>
      </w:tr>
    </w:tbl>
    <w:p w14:paraId="2A7D54EB" w14:textId="2CE9B3BF" w:rsidR="00E66558" w:rsidRDefault="009D71E8">
      <w:pPr>
        <w:pStyle w:val="Heading2"/>
        <w:spacing w:before="600"/>
      </w:pPr>
      <w:r>
        <w:lastRenderedPageBreak/>
        <w:t>Challenges</w:t>
      </w:r>
    </w:p>
    <w:p w14:paraId="1C603F44" w14:textId="5F627B5F" w:rsidR="00746B38" w:rsidRPr="004956D5" w:rsidRDefault="009D71E8">
      <w:pPr>
        <w:spacing w:before="120" w:line="240" w:lineRule="auto"/>
        <w:textAlignment w:val="baseline"/>
        <w:outlineLvl w:val="0"/>
        <w:rPr>
          <w:rFonts w:ascii="SassoonPrimaryType" w:hAnsi="SassoonPrimaryType"/>
          <w:color w:val="auto"/>
        </w:rPr>
      </w:pPr>
      <w:r w:rsidRPr="004956D5">
        <w:rPr>
          <w:rFonts w:ascii="SassoonPrimaryType" w:hAnsi="SassoonPrimaryType"/>
          <w:bCs/>
          <w:color w:val="auto"/>
        </w:rPr>
        <w:t>This details</w:t>
      </w:r>
      <w:r w:rsidRPr="004956D5">
        <w:rPr>
          <w:rFonts w:ascii="SassoonPrimaryType" w:hAnsi="SassoonPrimaryType"/>
          <w:color w:val="auto"/>
        </w:rPr>
        <w:t xml:space="preserve"> the key</w:t>
      </w:r>
      <w:r w:rsidRPr="004956D5">
        <w:rPr>
          <w:rFonts w:ascii="SassoonPrimaryType" w:hAnsi="SassoonPrimaryType"/>
          <w:bCs/>
          <w:color w:val="auto"/>
        </w:rPr>
        <w:t xml:space="preserve"> </w:t>
      </w:r>
      <w:r w:rsidRPr="004956D5">
        <w:rPr>
          <w:rFonts w:ascii="SassoonPrimaryType" w:hAnsi="SassoonPrimaryType"/>
          <w:color w:val="auto"/>
        </w:rPr>
        <w:t xml:space="preserve">challenges to </w:t>
      </w:r>
      <w:r w:rsidRPr="004956D5">
        <w:rPr>
          <w:rFonts w:ascii="SassoonPrimaryType" w:hAnsi="SassoonPrimaryType"/>
          <w:bCs/>
          <w:color w:val="auto"/>
        </w:rPr>
        <w:t>achievement that we have</w:t>
      </w:r>
      <w:r w:rsidRPr="004956D5">
        <w:rPr>
          <w:rFonts w:ascii="SassoonPrimaryType" w:hAnsi="SassoonPrimaryType"/>
          <w:color w:val="auto"/>
        </w:rPr>
        <w:t xml:space="preserve"> identified among </w:t>
      </w:r>
      <w:r w:rsidRPr="004956D5">
        <w:rPr>
          <w:rFonts w:ascii="SassoonPrimaryType" w:hAnsi="SassoonPrimaryType"/>
          <w:bCs/>
          <w:color w:val="auto"/>
        </w:rPr>
        <w:t>our</w:t>
      </w:r>
      <w:r w:rsidRPr="004956D5">
        <w:rPr>
          <w:rFonts w:ascii="SassoonPrimaryType" w:hAnsi="SassoonPrimaryType"/>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0569C5" w14:paraId="2A7D54EF" w14:textId="77777777" w:rsidTr="5BA26EA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Pr="000569C5" w:rsidRDefault="009D71E8">
            <w:pPr>
              <w:pStyle w:val="TableHeader"/>
              <w:jc w:val="left"/>
              <w:rPr>
                <w:sz w:val="22"/>
              </w:rPr>
            </w:pPr>
            <w:bookmarkStart w:id="16" w:name="_Hlk84240148"/>
            <w:r w:rsidRPr="000569C5">
              <w:rPr>
                <w:sz w:val="22"/>
              </w:rP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Pr="000569C5" w:rsidRDefault="009D71E8">
            <w:pPr>
              <w:pStyle w:val="TableHeader"/>
              <w:jc w:val="left"/>
              <w:rPr>
                <w:sz w:val="22"/>
              </w:rPr>
            </w:pPr>
            <w:r w:rsidRPr="000569C5">
              <w:rPr>
                <w:sz w:val="22"/>
              </w:rPr>
              <w:t xml:space="preserve">Detail of challenge </w:t>
            </w:r>
          </w:p>
        </w:tc>
      </w:tr>
      <w:tr w:rsidR="00E541D9" w:rsidRPr="000569C5" w14:paraId="2A7D54F5" w14:textId="77777777" w:rsidTr="5BA26EAC">
        <w:trPr>
          <w:trHeight w:val="575"/>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3076009A" w:rsidR="00E541D9" w:rsidRPr="004956D5" w:rsidRDefault="000569C5" w:rsidP="00E541D9">
            <w:pPr>
              <w:pStyle w:val="TableRow"/>
              <w:rPr>
                <w:rFonts w:ascii="SassoonPrimaryType" w:hAnsi="SassoonPrimaryType" w:cs="Arial"/>
                <w:szCs w:val="28"/>
              </w:rPr>
            </w:pPr>
            <w:r w:rsidRPr="004956D5">
              <w:rPr>
                <w:rFonts w:ascii="SassoonPrimaryType" w:hAnsi="SassoonPrimaryType" w:cs="Arial"/>
                <w:szCs w:val="28"/>
              </w:rPr>
              <w:t>1</w:t>
            </w:r>
          </w:p>
        </w:tc>
        <w:tc>
          <w:tcPr>
            <w:tcW w:w="8009" w:type="dxa"/>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1324D5F" w14:textId="77777777" w:rsidR="00320129" w:rsidRPr="004956D5" w:rsidRDefault="00320129" w:rsidP="0082620B">
            <w:pPr>
              <w:pStyle w:val="Default"/>
              <w:rPr>
                <w:rFonts w:ascii="SassoonPrimaryType" w:hAnsi="SassoonPrimaryType"/>
                <w:color w:val="auto"/>
                <w:szCs w:val="28"/>
              </w:rPr>
            </w:pPr>
            <w:r w:rsidRPr="004956D5">
              <w:rPr>
                <w:rFonts w:ascii="SassoonPrimaryType" w:hAnsi="SassoonPrimaryType"/>
                <w:color w:val="auto"/>
                <w:szCs w:val="28"/>
              </w:rPr>
              <w:t xml:space="preserve">Attainment gap between disadvantaged pupils and non-disadvantaged pupils (within school and when compared with National): </w:t>
            </w:r>
          </w:p>
          <w:p w14:paraId="1DFC37A7" w14:textId="77777777" w:rsidR="0082620B" w:rsidRPr="004956D5" w:rsidRDefault="00320129" w:rsidP="00320129">
            <w:pPr>
              <w:pStyle w:val="Default"/>
              <w:numPr>
                <w:ilvl w:val="0"/>
                <w:numId w:val="1"/>
              </w:numPr>
              <w:rPr>
                <w:rFonts w:ascii="SassoonPrimaryType" w:hAnsi="SassoonPrimaryType"/>
                <w:color w:val="auto"/>
                <w:szCs w:val="28"/>
              </w:rPr>
            </w:pPr>
            <w:r w:rsidRPr="004956D5">
              <w:rPr>
                <w:rFonts w:ascii="SassoonPrimaryType" w:hAnsi="SassoonPrimaryType"/>
                <w:color w:val="auto"/>
                <w:szCs w:val="28"/>
              </w:rPr>
              <w:t xml:space="preserve">GLD (good level of development) in EYFS </w:t>
            </w:r>
          </w:p>
          <w:p w14:paraId="30E7C16B" w14:textId="77777777" w:rsidR="0082620B" w:rsidRPr="004956D5" w:rsidRDefault="00320129" w:rsidP="00320129">
            <w:pPr>
              <w:pStyle w:val="Default"/>
              <w:numPr>
                <w:ilvl w:val="0"/>
                <w:numId w:val="1"/>
              </w:numPr>
              <w:rPr>
                <w:rFonts w:ascii="SassoonPrimaryType" w:hAnsi="SassoonPrimaryType"/>
                <w:color w:val="auto"/>
                <w:szCs w:val="28"/>
              </w:rPr>
            </w:pPr>
            <w:r w:rsidRPr="004956D5">
              <w:rPr>
                <w:rFonts w:ascii="SassoonPrimaryType" w:hAnsi="SassoonPrimaryType"/>
                <w:color w:val="auto"/>
                <w:szCs w:val="28"/>
              </w:rPr>
              <w:t xml:space="preserve">Phonics in Year 1 and Year 2 </w:t>
            </w:r>
          </w:p>
          <w:p w14:paraId="2A7D54F4" w14:textId="5DBD2DA2" w:rsidR="00E541D9" w:rsidRPr="004956D5" w:rsidRDefault="00320129" w:rsidP="00320129">
            <w:pPr>
              <w:pStyle w:val="Default"/>
              <w:numPr>
                <w:ilvl w:val="0"/>
                <w:numId w:val="1"/>
              </w:numPr>
              <w:rPr>
                <w:rFonts w:ascii="SassoonPrimaryType" w:hAnsi="SassoonPrimaryType"/>
                <w:color w:val="auto"/>
                <w:szCs w:val="28"/>
              </w:rPr>
            </w:pPr>
            <w:r w:rsidRPr="004956D5">
              <w:rPr>
                <w:rFonts w:ascii="SassoonPrimaryType" w:hAnsi="SassoonPrimaryType"/>
                <w:color w:val="auto"/>
                <w:szCs w:val="28"/>
              </w:rPr>
              <w:t>Reading, Writing and Maths at end of KS1</w:t>
            </w:r>
            <w:r w:rsidR="0082620B" w:rsidRPr="004956D5">
              <w:rPr>
                <w:rFonts w:ascii="SassoonPrimaryType" w:hAnsi="SassoonPrimaryType"/>
                <w:color w:val="auto"/>
                <w:szCs w:val="28"/>
              </w:rPr>
              <w:t xml:space="preserve"> and KS2</w:t>
            </w:r>
          </w:p>
        </w:tc>
      </w:tr>
      <w:tr w:rsidR="000569C5" w:rsidRPr="000569C5" w14:paraId="06536258" w14:textId="77777777" w:rsidTr="5BA26EA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EE0E96" w14:textId="4ABEC342" w:rsidR="000569C5" w:rsidRPr="004956D5" w:rsidRDefault="00B4061C" w:rsidP="000569C5">
            <w:pPr>
              <w:pStyle w:val="TableRow"/>
              <w:rPr>
                <w:rFonts w:ascii="SassoonPrimaryType" w:hAnsi="SassoonPrimaryType" w:cs="Arial"/>
                <w:szCs w:val="28"/>
              </w:rPr>
            </w:pPr>
            <w:r w:rsidRPr="004956D5">
              <w:rPr>
                <w:rFonts w:ascii="SassoonPrimaryType" w:hAnsi="SassoonPrimaryType" w:cs="Arial"/>
                <w:szCs w:val="28"/>
              </w:rPr>
              <w:t>2</w:t>
            </w:r>
          </w:p>
        </w:tc>
        <w:tc>
          <w:tcPr>
            <w:tcW w:w="8009" w:type="dxa"/>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FB24D7C" w14:textId="7070CEAD" w:rsidR="00320129" w:rsidRPr="004956D5" w:rsidRDefault="008A5452" w:rsidP="006F4DB3">
            <w:pPr>
              <w:pStyle w:val="TableRowCentered"/>
              <w:jc w:val="left"/>
              <w:rPr>
                <w:rFonts w:ascii="SassoonPrimaryType" w:eastAsiaTheme="minorEastAsia" w:hAnsi="SassoonPrimaryType" w:cs="Arial"/>
                <w:szCs w:val="28"/>
              </w:rPr>
            </w:pPr>
            <w:r w:rsidRPr="004956D5">
              <w:rPr>
                <w:rFonts w:ascii="SassoonPrimaryType" w:eastAsiaTheme="minorEastAsia" w:hAnsi="SassoonPrimaryType" w:cs="Arial"/>
                <w:szCs w:val="28"/>
              </w:rPr>
              <w:t>Entry levels to Reception are well below age-related expectations which means that attainment may not be in line with national by the end of Reception</w:t>
            </w:r>
          </w:p>
        </w:tc>
      </w:tr>
      <w:tr w:rsidR="00611B8F" w:rsidRPr="000569C5" w14:paraId="2A7D54F8" w14:textId="77777777" w:rsidTr="5BA26EA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54749085" w:rsidR="00611B8F" w:rsidRPr="004956D5" w:rsidRDefault="00611B8F" w:rsidP="00611B8F">
            <w:pPr>
              <w:pStyle w:val="TableRow"/>
              <w:rPr>
                <w:rFonts w:ascii="SassoonPrimaryType" w:hAnsi="SassoonPrimaryType" w:cs="Arial"/>
                <w:szCs w:val="28"/>
              </w:rPr>
            </w:pPr>
            <w:r w:rsidRPr="004956D5">
              <w:rPr>
                <w:rFonts w:ascii="SassoonPrimaryType" w:hAnsi="SassoonPrimaryType" w:cs="Arial"/>
                <w:szCs w:val="28"/>
              </w:rPr>
              <w:t>3</w:t>
            </w:r>
          </w:p>
        </w:tc>
        <w:tc>
          <w:tcPr>
            <w:tcW w:w="8009" w:type="dxa"/>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F7" w14:textId="42918C60" w:rsidR="00611B8F" w:rsidRPr="004956D5" w:rsidRDefault="00611B8F" w:rsidP="00611B8F">
            <w:pPr>
              <w:pStyle w:val="TableRowCentered"/>
              <w:jc w:val="left"/>
              <w:rPr>
                <w:rFonts w:ascii="SassoonPrimaryType" w:hAnsi="SassoonPrimaryType" w:cs="Arial"/>
                <w:szCs w:val="28"/>
              </w:rPr>
            </w:pPr>
            <w:r w:rsidRPr="004956D5">
              <w:rPr>
                <w:rFonts w:ascii="SassoonPrimaryType" w:eastAsiaTheme="minorEastAsia" w:hAnsi="SassoonPrimaryType" w:cs="Arial"/>
                <w:szCs w:val="28"/>
              </w:rPr>
              <w:t>Communication skills in Early Years are below age-related expectations which impacts on attainment across other areas of learning. Higher than average percentage of pupils starting school under SALT.</w:t>
            </w:r>
          </w:p>
        </w:tc>
      </w:tr>
      <w:tr w:rsidR="00611B8F" w:rsidRPr="000569C5" w14:paraId="10A080E9" w14:textId="77777777" w:rsidTr="5BA26EA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9E2BC5" w14:textId="23CDCDB1" w:rsidR="00611B8F" w:rsidRPr="004956D5" w:rsidRDefault="00611B8F" w:rsidP="00611B8F">
            <w:pPr>
              <w:pStyle w:val="TableRow"/>
              <w:rPr>
                <w:rFonts w:ascii="SassoonPrimaryType" w:hAnsi="SassoonPrimaryType" w:cs="Arial"/>
                <w:szCs w:val="28"/>
              </w:rPr>
            </w:pPr>
            <w:r w:rsidRPr="004956D5">
              <w:rPr>
                <w:rFonts w:ascii="SassoonPrimaryType" w:hAnsi="SassoonPrimaryType" w:cs="Arial"/>
                <w:szCs w:val="28"/>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5DA59C" w14:textId="77777777" w:rsidR="005D7250" w:rsidRPr="004956D5" w:rsidRDefault="005D7250" w:rsidP="005D7250">
            <w:pPr>
              <w:pStyle w:val="TableRowCentered"/>
              <w:jc w:val="left"/>
              <w:rPr>
                <w:rFonts w:ascii="SassoonPrimaryType" w:hAnsi="SassoonPrimaryType" w:cs="Arial"/>
                <w:iCs/>
                <w:szCs w:val="28"/>
              </w:rPr>
            </w:pPr>
            <w:r w:rsidRPr="004956D5">
              <w:rPr>
                <w:rFonts w:ascii="SassoonPrimaryType" w:hAnsi="SassoonPrimaryType" w:cs="Arial"/>
                <w:iCs/>
                <w:szCs w:val="28"/>
              </w:rPr>
              <w:t>Impact of mental health concerns and social and emotional wellbeing of children on learning, progress and attainment.</w:t>
            </w:r>
          </w:p>
          <w:p w14:paraId="480205AC" w14:textId="4F319CEA" w:rsidR="008A5452" w:rsidRPr="004956D5" w:rsidRDefault="00611B8F" w:rsidP="005D7250">
            <w:pPr>
              <w:pStyle w:val="TableRowCentered"/>
              <w:jc w:val="left"/>
              <w:rPr>
                <w:rFonts w:ascii="SassoonPrimaryType" w:hAnsi="SassoonPrimaryType" w:cs="Arial"/>
                <w:iCs/>
                <w:szCs w:val="28"/>
              </w:rPr>
            </w:pPr>
            <w:r w:rsidRPr="004956D5">
              <w:rPr>
                <w:rFonts w:ascii="SassoonPrimaryType" w:hAnsi="SassoonPrimaryType" w:cs="Arial"/>
                <w:iCs/>
                <w:szCs w:val="28"/>
              </w:rPr>
              <w:t>Of the number of pupils who have been identified to have struggles with Mental Health and/or well-being, over a third are eligible for pupil premium. Of the interventions on offer from our MH and well-being team, over half of them are taken up by pupil premium pupils. 42% of 2023 - 2024 EMHP referrals were for pupils eligible for PP.</w:t>
            </w:r>
          </w:p>
        </w:tc>
      </w:tr>
      <w:tr w:rsidR="00611B8F" w:rsidRPr="000569C5" w14:paraId="2A7D54FE" w14:textId="77777777" w:rsidTr="5BA26EA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C" w14:textId="505E2DF3" w:rsidR="00611B8F" w:rsidRPr="004956D5" w:rsidRDefault="00611B8F" w:rsidP="00611B8F">
            <w:pPr>
              <w:pStyle w:val="TableRow"/>
              <w:rPr>
                <w:rFonts w:ascii="SassoonPrimaryType" w:hAnsi="SassoonPrimaryType" w:cs="Arial"/>
                <w:szCs w:val="28"/>
              </w:rPr>
            </w:pPr>
            <w:r w:rsidRPr="004956D5">
              <w:rPr>
                <w:rFonts w:ascii="SassoonPrimaryType" w:hAnsi="SassoonPrimaryType" w:cs="Arial"/>
                <w:szCs w:val="28"/>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051B4" w14:textId="513E04A7" w:rsidR="00611B8F" w:rsidRPr="004956D5" w:rsidRDefault="00611B8F" w:rsidP="00611B8F">
            <w:pPr>
              <w:pStyle w:val="xmsonormal"/>
              <w:shd w:val="clear" w:color="auto" w:fill="FFFFFF"/>
              <w:spacing w:before="0" w:beforeAutospacing="0" w:after="0" w:afterAutospacing="0"/>
              <w:rPr>
                <w:rFonts w:ascii="SassoonPrimaryType" w:hAnsi="SassoonPrimaryType" w:cs="Arial"/>
                <w:color w:val="201F1E"/>
                <w:szCs w:val="28"/>
              </w:rPr>
            </w:pPr>
            <w:r w:rsidRPr="004956D5">
              <w:rPr>
                <w:rFonts w:ascii="SassoonPrimaryType" w:hAnsi="SassoonPrimaryType" w:cs="Arial"/>
                <w:color w:val="201F1E"/>
                <w:szCs w:val="28"/>
              </w:rPr>
              <w:t xml:space="preserve">Attendance rates for pupils eligible for PP are lower than their non-PP peers with the gap remaining consistently around 3% in the last couple of years. 23-24 figures suggest the gap has widened by 2%, with fewer PP pupils achieving an </w:t>
            </w:r>
            <w:proofErr w:type="spellStart"/>
            <w:r w:rsidRPr="004956D5">
              <w:rPr>
                <w:rFonts w:ascii="SassoonPrimaryType" w:hAnsi="SassoonPrimaryType" w:cs="Arial"/>
                <w:color w:val="201F1E"/>
                <w:szCs w:val="28"/>
              </w:rPr>
              <w:t>avg</w:t>
            </w:r>
            <w:proofErr w:type="spellEnd"/>
            <w:r w:rsidRPr="004956D5">
              <w:rPr>
                <w:rFonts w:ascii="SassoonPrimaryType" w:hAnsi="SassoonPrimaryType" w:cs="Arial"/>
                <w:color w:val="201F1E"/>
                <w:szCs w:val="28"/>
              </w:rPr>
              <w:t xml:space="preserve"> attendance of equal to or greater than 95% for the year.</w:t>
            </w:r>
          </w:p>
          <w:p w14:paraId="6E5EA568" w14:textId="20C017E9" w:rsidR="00611B8F" w:rsidRPr="004956D5" w:rsidRDefault="00611B8F" w:rsidP="00611B8F">
            <w:pPr>
              <w:pStyle w:val="xmsonormal"/>
              <w:shd w:val="clear" w:color="auto" w:fill="FFFFFF"/>
              <w:spacing w:before="0" w:beforeAutospacing="0" w:after="0" w:afterAutospacing="0"/>
              <w:rPr>
                <w:rFonts w:ascii="SassoonPrimaryType" w:hAnsi="SassoonPrimaryType" w:cs="Arial"/>
                <w:color w:val="201F1E"/>
                <w:szCs w:val="28"/>
              </w:rPr>
            </w:pPr>
          </w:p>
          <w:p w14:paraId="2A7D54FD" w14:textId="7AFBECCB" w:rsidR="00611B8F" w:rsidRPr="004956D5" w:rsidRDefault="00611B8F" w:rsidP="00611B8F">
            <w:pPr>
              <w:pStyle w:val="xmsonormal"/>
              <w:shd w:val="clear" w:color="auto" w:fill="FFFFFF"/>
              <w:spacing w:before="0" w:beforeAutospacing="0" w:after="0" w:afterAutospacing="0"/>
              <w:rPr>
                <w:rFonts w:ascii="SassoonPrimaryType" w:hAnsi="SassoonPrimaryType" w:cs="Arial"/>
                <w:color w:val="201F1E"/>
                <w:szCs w:val="28"/>
              </w:rPr>
            </w:pPr>
            <w:r w:rsidRPr="004956D5">
              <w:rPr>
                <w:rFonts w:ascii="SassoonPrimaryType" w:hAnsi="SassoonPrimaryType" w:cs="Arial"/>
                <w:color w:val="201F1E"/>
                <w:szCs w:val="28"/>
              </w:rPr>
              <w:t xml:space="preserve">Poor attendance reduces their access to teaching and can lead to slower rates of progress. In Primary schools less than 65% of children achieve good </w:t>
            </w:r>
            <w:proofErr w:type="spellStart"/>
            <w:r w:rsidRPr="004956D5">
              <w:rPr>
                <w:rFonts w:ascii="SassoonPrimaryType" w:hAnsi="SassoonPrimaryType" w:cs="Arial"/>
                <w:color w:val="201F1E"/>
                <w:szCs w:val="28"/>
              </w:rPr>
              <w:t>resultsin</w:t>
            </w:r>
            <w:proofErr w:type="spellEnd"/>
            <w:r w:rsidRPr="004956D5">
              <w:rPr>
                <w:rFonts w:ascii="SassoonPrimaryType" w:hAnsi="SassoonPrimaryType" w:cs="Arial"/>
                <w:color w:val="201F1E"/>
                <w:szCs w:val="28"/>
              </w:rPr>
              <w:t xml:space="preserve"> English and Maths with an average of 15 days absence a year compared to almost 90% where the average is less than 8 days.</w:t>
            </w:r>
          </w:p>
        </w:tc>
      </w:tr>
    </w:tbl>
    <w:p w14:paraId="2A7D54FF" w14:textId="77777777" w:rsidR="00E66558" w:rsidRDefault="009D71E8">
      <w:pPr>
        <w:pStyle w:val="Heading2"/>
        <w:spacing w:before="600"/>
      </w:pPr>
      <w:bookmarkStart w:id="17" w:name="_Toc443397160"/>
      <w:bookmarkEnd w:id="16"/>
      <w:r>
        <w:t xml:space="preserve">Intended outcomes </w:t>
      </w:r>
    </w:p>
    <w:p w14:paraId="7A5B4135" w14:textId="54FC7C5B" w:rsidR="00746B38" w:rsidRPr="004956D5" w:rsidRDefault="009D71E8">
      <w:pPr>
        <w:rPr>
          <w:rFonts w:ascii="SassoonPrimaryType" w:hAnsi="SassoonPrimaryType"/>
          <w:color w:val="auto"/>
        </w:rPr>
      </w:pPr>
      <w:r w:rsidRPr="004956D5">
        <w:rPr>
          <w:rFonts w:ascii="SassoonPrimaryType" w:hAnsi="SassoonPrimaryType"/>
          <w:color w:val="auto"/>
        </w:rPr>
        <w:t xml:space="preserve">This explains the outcomes we are aiming for </w:t>
      </w:r>
      <w:r w:rsidRPr="004956D5">
        <w:rPr>
          <w:rFonts w:ascii="SassoonPrimaryType" w:hAnsi="SassoonPrimaryType"/>
          <w:b/>
          <w:bCs/>
          <w:color w:val="auto"/>
        </w:rPr>
        <w:t>by the end of our current strategy plan</w:t>
      </w:r>
      <w:r w:rsidRPr="004956D5">
        <w:rPr>
          <w:rFonts w:ascii="SassoonPrimaryType" w:hAnsi="SassoonPrimaryType"/>
          <w:color w:val="auto"/>
        </w:rPr>
        <w:t>, and how we will measure whether they have been achieve</w:t>
      </w:r>
      <w:r w:rsidR="00153E2E" w:rsidRPr="004956D5">
        <w:rPr>
          <w:rFonts w:ascii="SassoonPrimaryType" w:hAnsi="SassoonPrimaryType"/>
          <w:color w:val="auto"/>
        </w:rPr>
        <w:t>d.</w:t>
      </w: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97"/>
        <w:gridCol w:w="6237"/>
      </w:tblGrid>
      <w:tr w:rsidR="00E66558" w:rsidRPr="00887866" w14:paraId="2A7D5503" w14:textId="77777777" w:rsidTr="1D043531">
        <w:tc>
          <w:tcPr>
            <w:tcW w:w="3397" w:type="dxa"/>
            <w:shd w:val="clear" w:color="auto" w:fill="D8E2E9"/>
            <w:tcMar>
              <w:top w:w="0" w:type="dxa"/>
              <w:left w:w="108" w:type="dxa"/>
              <w:bottom w:w="0" w:type="dxa"/>
              <w:right w:w="108" w:type="dxa"/>
            </w:tcMar>
          </w:tcPr>
          <w:p w14:paraId="2A7D5501" w14:textId="77777777" w:rsidR="00E66558" w:rsidRPr="00887866" w:rsidRDefault="009D71E8">
            <w:pPr>
              <w:pStyle w:val="TableHeader"/>
              <w:jc w:val="left"/>
              <w:rPr>
                <w:sz w:val="22"/>
                <w:szCs w:val="22"/>
              </w:rPr>
            </w:pPr>
            <w:bookmarkStart w:id="18" w:name="_Hlk172104297"/>
            <w:r w:rsidRPr="00887866">
              <w:rPr>
                <w:sz w:val="22"/>
                <w:szCs w:val="22"/>
              </w:rPr>
              <w:t>Intended outcome</w:t>
            </w:r>
          </w:p>
        </w:tc>
        <w:tc>
          <w:tcPr>
            <w:tcW w:w="6237" w:type="dxa"/>
            <w:shd w:val="clear" w:color="auto" w:fill="D8E2E9"/>
            <w:tcMar>
              <w:top w:w="0" w:type="dxa"/>
              <w:left w:w="108" w:type="dxa"/>
              <w:bottom w:w="0" w:type="dxa"/>
              <w:right w:w="108" w:type="dxa"/>
            </w:tcMar>
          </w:tcPr>
          <w:p w14:paraId="2A7D5502" w14:textId="77777777" w:rsidR="00E66558" w:rsidRPr="00887866" w:rsidRDefault="009D71E8">
            <w:pPr>
              <w:pStyle w:val="TableHeader"/>
              <w:jc w:val="left"/>
              <w:rPr>
                <w:sz w:val="22"/>
                <w:szCs w:val="22"/>
              </w:rPr>
            </w:pPr>
            <w:r w:rsidRPr="00887866">
              <w:rPr>
                <w:sz w:val="22"/>
                <w:szCs w:val="22"/>
              </w:rPr>
              <w:t>Success criteria</w:t>
            </w:r>
          </w:p>
        </w:tc>
      </w:tr>
      <w:tr w:rsidR="005C252B" w:rsidRPr="00887866" w14:paraId="29ABAB7A" w14:textId="77777777" w:rsidTr="1D043531">
        <w:tc>
          <w:tcPr>
            <w:tcW w:w="3397" w:type="dxa"/>
            <w:shd w:val="clear" w:color="auto" w:fill="auto"/>
            <w:tcMar>
              <w:top w:w="0" w:type="dxa"/>
              <w:left w:w="108" w:type="dxa"/>
              <w:bottom w:w="0" w:type="dxa"/>
              <w:right w:w="108" w:type="dxa"/>
            </w:tcMar>
          </w:tcPr>
          <w:p w14:paraId="53B5CCC0" w14:textId="77777777" w:rsidR="005C252B" w:rsidRPr="004956D5" w:rsidRDefault="005C252B" w:rsidP="005C252B">
            <w:pPr>
              <w:pStyle w:val="TableRow"/>
              <w:rPr>
                <w:rFonts w:ascii="SassoonPrimaryType" w:hAnsi="SassoonPrimaryType"/>
              </w:rPr>
            </w:pPr>
            <w:r w:rsidRPr="004956D5">
              <w:rPr>
                <w:rFonts w:ascii="SassoonPrimaryType" w:hAnsi="SassoonPrimaryType"/>
              </w:rPr>
              <w:t xml:space="preserve">Improved attainment and closing of the gap between disadvantaged and other pupils with: </w:t>
            </w:r>
          </w:p>
          <w:p w14:paraId="53E3C449" w14:textId="77777777" w:rsidR="00D17F94" w:rsidRPr="004956D5" w:rsidRDefault="005C252B" w:rsidP="00D17F94">
            <w:pPr>
              <w:pStyle w:val="TableRow"/>
              <w:numPr>
                <w:ilvl w:val="0"/>
                <w:numId w:val="30"/>
              </w:numPr>
              <w:rPr>
                <w:rFonts w:ascii="SassoonPrimaryType" w:hAnsi="SassoonPrimaryType"/>
              </w:rPr>
            </w:pPr>
            <w:r w:rsidRPr="004956D5">
              <w:rPr>
                <w:rFonts w:ascii="SassoonPrimaryType" w:hAnsi="SassoonPrimaryType"/>
              </w:rPr>
              <w:t xml:space="preserve">GLD at end of Reception </w:t>
            </w:r>
          </w:p>
          <w:p w14:paraId="7A204D8B" w14:textId="77777777" w:rsidR="00D17F94" w:rsidRPr="004956D5" w:rsidRDefault="005C252B" w:rsidP="00D17F94">
            <w:pPr>
              <w:pStyle w:val="TableRow"/>
              <w:numPr>
                <w:ilvl w:val="0"/>
                <w:numId w:val="30"/>
              </w:numPr>
              <w:rPr>
                <w:rFonts w:ascii="SassoonPrimaryType" w:hAnsi="SassoonPrimaryType"/>
              </w:rPr>
            </w:pPr>
            <w:r w:rsidRPr="004956D5">
              <w:rPr>
                <w:rFonts w:ascii="SassoonPrimaryType" w:hAnsi="SassoonPrimaryType"/>
              </w:rPr>
              <w:lastRenderedPageBreak/>
              <w:t>Phonics at end of Y1 and then end of Y2</w:t>
            </w:r>
          </w:p>
          <w:p w14:paraId="4E4EB2C5" w14:textId="7F47A20A" w:rsidR="005C252B" w:rsidRPr="004956D5" w:rsidRDefault="005C252B" w:rsidP="00D17F94">
            <w:pPr>
              <w:pStyle w:val="TableRow"/>
              <w:numPr>
                <w:ilvl w:val="0"/>
                <w:numId w:val="30"/>
              </w:numPr>
              <w:rPr>
                <w:rFonts w:ascii="SassoonPrimaryType" w:hAnsi="SassoonPrimaryType"/>
              </w:rPr>
            </w:pPr>
            <w:r w:rsidRPr="004956D5">
              <w:rPr>
                <w:rFonts w:ascii="SassoonPrimaryType" w:hAnsi="SassoonPrimaryType"/>
              </w:rPr>
              <w:t>Reading, Writing, Maths at end of KS1 and KS2</w:t>
            </w:r>
          </w:p>
        </w:tc>
        <w:tc>
          <w:tcPr>
            <w:tcW w:w="6237" w:type="dxa"/>
            <w:shd w:val="clear" w:color="auto" w:fill="auto"/>
            <w:tcMar>
              <w:top w:w="0" w:type="dxa"/>
              <w:left w:w="108" w:type="dxa"/>
              <w:bottom w:w="0" w:type="dxa"/>
              <w:right w:w="108" w:type="dxa"/>
            </w:tcMar>
          </w:tcPr>
          <w:p w14:paraId="2709B674" w14:textId="77777777" w:rsidR="005C252B" w:rsidRPr="004956D5" w:rsidRDefault="005C252B" w:rsidP="005C252B">
            <w:pPr>
              <w:pStyle w:val="TableRowCentered"/>
              <w:jc w:val="left"/>
              <w:rPr>
                <w:rFonts w:ascii="SassoonPrimaryType" w:hAnsi="SassoonPrimaryType"/>
                <w:szCs w:val="24"/>
              </w:rPr>
            </w:pPr>
            <w:r w:rsidRPr="004956D5">
              <w:rPr>
                <w:rFonts w:ascii="SassoonPrimaryType" w:hAnsi="SassoonPrimaryType"/>
                <w:szCs w:val="24"/>
              </w:rPr>
              <w:lastRenderedPageBreak/>
              <w:t xml:space="preserve">• In school gap between disadvantaged and other children is reducing. </w:t>
            </w:r>
          </w:p>
          <w:p w14:paraId="0BC5DCB1" w14:textId="77777777" w:rsidR="005C252B" w:rsidRPr="004956D5" w:rsidRDefault="005C252B" w:rsidP="005C252B">
            <w:pPr>
              <w:pStyle w:val="TableRowCentered"/>
              <w:jc w:val="left"/>
              <w:rPr>
                <w:rFonts w:ascii="SassoonPrimaryType" w:hAnsi="SassoonPrimaryType"/>
                <w:szCs w:val="24"/>
              </w:rPr>
            </w:pPr>
            <w:r w:rsidRPr="004956D5">
              <w:rPr>
                <w:rFonts w:ascii="SassoonPrimaryType" w:hAnsi="SassoonPrimaryType"/>
                <w:szCs w:val="24"/>
              </w:rPr>
              <w:t xml:space="preserve">• Disadvantaged pupils attain at least in line with disadvantaged pupils nationally </w:t>
            </w:r>
          </w:p>
          <w:p w14:paraId="3E6CEE92" w14:textId="77777777" w:rsidR="005C252B" w:rsidRPr="004956D5" w:rsidRDefault="005C252B" w:rsidP="005C252B">
            <w:pPr>
              <w:pStyle w:val="TableRowCentered"/>
              <w:jc w:val="left"/>
              <w:rPr>
                <w:rFonts w:ascii="SassoonPrimaryType" w:hAnsi="SassoonPrimaryType"/>
                <w:szCs w:val="24"/>
              </w:rPr>
            </w:pPr>
            <w:r w:rsidRPr="004956D5">
              <w:rPr>
                <w:rFonts w:ascii="SassoonPrimaryType" w:hAnsi="SassoonPrimaryType"/>
                <w:szCs w:val="24"/>
              </w:rPr>
              <w:t xml:space="preserve">• Progress is accelerated from children’s individual starting points. </w:t>
            </w:r>
          </w:p>
          <w:p w14:paraId="21206857" w14:textId="77777777" w:rsidR="005C252B" w:rsidRPr="004956D5" w:rsidRDefault="005C252B" w:rsidP="005C252B">
            <w:pPr>
              <w:pStyle w:val="TableRowCentered"/>
              <w:jc w:val="left"/>
              <w:rPr>
                <w:rFonts w:ascii="SassoonPrimaryType" w:hAnsi="SassoonPrimaryType"/>
                <w:szCs w:val="24"/>
              </w:rPr>
            </w:pPr>
          </w:p>
          <w:p w14:paraId="3C2D1C83" w14:textId="59C2305C" w:rsidR="005C252B" w:rsidRPr="004956D5" w:rsidRDefault="005C252B" w:rsidP="005C252B">
            <w:pPr>
              <w:pStyle w:val="TableRowCentered"/>
              <w:jc w:val="left"/>
              <w:rPr>
                <w:rFonts w:ascii="SassoonPrimaryType" w:hAnsi="SassoonPrimaryType"/>
                <w:i/>
                <w:iCs/>
                <w:szCs w:val="24"/>
              </w:rPr>
            </w:pPr>
            <w:r w:rsidRPr="004956D5">
              <w:rPr>
                <w:rFonts w:ascii="SassoonPrimaryType" w:hAnsi="SassoonPrimaryType"/>
                <w:i/>
                <w:iCs/>
                <w:color w:val="0070C0"/>
                <w:szCs w:val="24"/>
              </w:rPr>
              <w:lastRenderedPageBreak/>
              <w:t>Note – this outcome relates to ALL year groups but national data is only available for cohorts identified in left column</w:t>
            </w:r>
          </w:p>
        </w:tc>
      </w:tr>
      <w:tr w:rsidR="00E541D9" w:rsidRPr="00887866" w14:paraId="47BB52A0" w14:textId="77777777" w:rsidTr="1D043531">
        <w:tc>
          <w:tcPr>
            <w:tcW w:w="3397" w:type="dxa"/>
            <w:shd w:val="clear" w:color="auto" w:fill="auto"/>
            <w:tcMar>
              <w:top w:w="0" w:type="dxa"/>
              <w:left w:w="108" w:type="dxa"/>
              <w:bottom w:w="0" w:type="dxa"/>
              <w:right w:w="108" w:type="dxa"/>
            </w:tcMar>
          </w:tcPr>
          <w:p w14:paraId="7F3729BC" w14:textId="6D7C260F" w:rsidR="00675BEB" w:rsidRPr="004956D5" w:rsidRDefault="00054238" w:rsidP="5BA26EAC">
            <w:pPr>
              <w:suppressAutoHyphens w:val="0"/>
              <w:autoSpaceDE w:val="0"/>
              <w:adjustRightInd w:val="0"/>
              <w:spacing w:after="0" w:line="240" w:lineRule="auto"/>
              <w:rPr>
                <w:rFonts w:ascii="SassoonPrimaryType" w:hAnsi="SassoonPrimaryType" w:cs="Arial"/>
                <w:color w:val="000000"/>
              </w:rPr>
            </w:pPr>
            <w:r w:rsidRPr="004956D5">
              <w:rPr>
                <w:rFonts w:ascii="SassoonPrimaryType" w:hAnsi="SassoonPrimaryType" w:cs="Arial"/>
                <w:color w:val="000000"/>
              </w:rPr>
              <w:lastRenderedPageBreak/>
              <w:t>Children end Reception broadly in line with age related expectations.</w:t>
            </w:r>
          </w:p>
        </w:tc>
        <w:tc>
          <w:tcPr>
            <w:tcW w:w="6237" w:type="dxa"/>
            <w:shd w:val="clear" w:color="auto" w:fill="auto"/>
            <w:tcMar>
              <w:top w:w="0" w:type="dxa"/>
              <w:left w:w="108" w:type="dxa"/>
              <w:bottom w:w="0" w:type="dxa"/>
              <w:right w:w="108" w:type="dxa"/>
            </w:tcMar>
          </w:tcPr>
          <w:p w14:paraId="049F47E3" w14:textId="77777777" w:rsidR="006C1699" w:rsidRPr="004956D5" w:rsidRDefault="006C1699" w:rsidP="006C1699">
            <w:pPr>
              <w:pStyle w:val="TableRowCentered"/>
              <w:numPr>
                <w:ilvl w:val="0"/>
                <w:numId w:val="31"/>
              </w:numPr>
              <w:jc w:val="left"/>
              <w:rPr>
                <w:rFonts w:ascii="SassoonPrimaryType" w:hAnsi="SassoonPrimaryType"/>
                <w:szCs w:val="24"/>
              </w:rPr>
            </w:pPr>
            <w:r w:rsidRPr="004956D5">
              <w:rPr>
                <w:rFonts w:ascii="SassoonPrimaryType" w:hAnsi="SassoonPrimaryType"/>
                <w:szCs w:val="24"/>
              </w:rPr>
              <w:t>Children make accelerated progress through early years so that they are closer to age related expectations by the time they leave Reception.</w:t>
            </w:r>
          </w:p>
          <w:p w14:paraId="4C179EAC" w14:textId="77777777" w:rsidR="006C1699" w:rsidRPr="004956D5" w:rsidRDefault="006C1699" w:rsidP="006C1699">
            <w:pPr>
              <w:pStyle w:val="TableRowCentered"/>
              <w:numPr>
                <w:ilvl w:val="0"/>
                <w:numId w:val="31"/>
              </w:numPr>
              <w:jc w:val="left"/>
              <w:rPr>
                <w:rFonts w:ascii="SassoonPrimaryType" w:hAnsi="SassoonPrimaryType"/>
                <w:szCs w:val="24"/>
              </w:rPr>
            </w:pPr>
            <w:r w:rsidRPr="004956D5">
              <w:rPr>
                <w:rFonts w:ascii="SassoonPrimaryType" w:hAnsi="SassoonPrimaryType"/>
                <w:szCs w:val="24"/>
              </w:rPr>
              <w:t>Children have raised self-esteem</w:t>
            </w:r>
          </w:p>
          <w:p w14:paraId="02490E6E" w14:textId="21C30648" w:rsidR="008E52B6" w:rsidRPr="004956D5" w:rsidRDefault="57AFFCAC" w:rsidP="006C1699">
            <w:pPr>
              <w:pStyle w:val="TableRowCentered"/>
              <w:numPr>
                <w:ilvl w:val="0"/>
                <w:numId w:val="31"/>
              </w:numPr>
              <w:jc w:val="left"/>
              <w:rPr>
                <w:rFonts w:ascii="SassoonPrimaryType" w:hAnsi="SassoonPrimaryType"/>
                <w:szCs w:val="24"/>
              </w:rPr>
            </w:pPr>
            <w:r w:rsidRPr="004956D5">
              <w:rPr>
                <w:rFonts w:ascii="SassoonPrimaryType" w:hAnsi="SassoonPrimaryType"/>
                <w:szCs w:val="24"/>
              </w:rPr>
              <w:t xml:space="preserve">Children have secured early developmental </w:t>
            </w:r>
            <w:r w:rsidR="0D1B352A" w:rsidRPr="004956D5">
              <w:rPr>
                <w:rFonts w:ascii="SassoonPrimaryType" w:hAnsi="SassoonPrimaryType"/>
                <w:szCs w:val="24"/>
              </w:rPr>
              <w:t>concepts,</w:t>
            </w:r>
            <w:r w:rsidRPr="004956D5">
              <w:rPr>
                <w:rFonts w:ascii="SassoonPrimaryType" w:hAnsi="SassoonPrimaryType"/>
                <w:szCs w:val="24"/>
              </w:rPr>
              <w:t xml:space="preserve"> so they are ready to learn in KS1</w:t>
            </w:r>
          </w:p>
        </w:tc>
      </w:tr>
      <w:tr w:rsidR="00E541D9" w:rsidRPr="00887866" w14:paraId="732EF0B3" w14:textId="77777777" w:rsidTr="1D043531">
        <w:tc>
          <w:tcPr>
            <w:tcW w:w="3397" w:type="dxa"/>
            <w:shd w:val="clear" w:color="auto" w:fill="auto"/>
            <w:tcMar>
              <w:top w:w="0" w:type="dxa"/>
              <w:left w:w="108" w:type="dxa"/>
              <w:bottom w:w="0" w:type="dxa"/>
              <w:right w:w="108" w:type="dxa"/>
            </w:tcMar>
          </w:tcPr>
          <w:p w14:paraId="2248FF03" w14:textId="06654276" w:rsidR="00E541D9" w:rsidRPr="004956D5" w:rsidRDefault="12C895D3" w:rsidP="00E541D9">
            <w:pPr>
              <w:pStyle w:val="TableRow"/>
              <w:rPr>
                <w:rFonts w:ascii="SassoonPrimaryType" w:hAnsi="SassoonPrimaryType"/>
              </w:rPr>
            </w:pPr>
            <w:r w:rsidRPr="004956D5">
              <w:rPr>
                <w:rFonts w:ascii="SassoonPrimaryType" w:hAnsi="SassoonPrimaryType"/>
              </w:rPr>
              <w:t xml:space="preserve">Children are able to communicate at an </w:t>
            </w:r>
            <w:r w:rsidR="1825811C" w:rsidRPr="004956D5">
              <w:rPr>
                <w:rFonts w:ascii="SassoonPrimaryType" w:hAnsi="SassoonPrimaryType"/>
              </w:rPr>
              <w:t>age-appropriate</w:t>
            </w:r>
            <w:r w:rsidRPr="004956D5">
              <w:rPr>
                <w:rFonts w:ascii="SassoonPrimaryType" w:hAnsi="SassoonPrimaryType"/>
              </w:rPr>
              <w:t xml:space="preserve"> level</w:t>
            </w:r>
          </w:p>
        </w:tc>
        <w:tc>
          <w:tcPr>
            <w:tcW w:w="6237" w:type="dxa"/>
            <w:shd w:val="clear" w:color="auto" w:fill="auto"/>
            <w:tcMar>
              <w:top w:w="0" w:type="dxa"/>
              <w:left w:w="108" w:type="dxa"/>
              <w:bottom w:w="0" w:type="dxa"/>
              <w:right w:w="108" w:type="dxa"/>
            </w:tcMar>
          </w:tcPr>
          <w:p w14:paraId="28C10B73" w14:textId="403329D3" w:rsidR="000E43AF" w:rsidRPr="004956D5" w:rsidRDefault="002B257B" w:rsidP="000E43AF">
            <w:pPr>
              <w:pStyle w:val="TableRowCentered"/>
              <w:numPr>
                <w:ilvl w:val="0"/>
                <w:numId w:val="32"/>
              </w:numPr>
              <w:jc w:val="left"/>
              <w:rPr>
                <w:rFonts w:ascii="SassoonPrimaryType" w:hAnsi="SassoonPrimaryType"/>
                <w:szCs w:val="24"/>
              </w:rPr>
            </w:pPr>
            <w:proofErr w:type="spellStart"/>
            <w:r w:rsidRPr="004956D5">
              <w:rPr>
                <w:rFonts w:ascii="SassoonPrimaryType" w:hAnsi="SassoonPrimaryType"/>
                <w:szCs w:val="24"/>
              </w:rPr>
              <w:t>WellComm</w:t>
            </w:r>
            <w:proofErr w:type="spellEnd"/>
            <w:r w:rsidRPr="004956D5">
              <w:rPr>
                <w:rFonts w:ascii="SassoonPrimaryType" w:hAnsi="SassoonPrimaryType"/>
                <w:szCs w:val="24"/>
              </w:rPr>
              <w:t xml:space="preserve"> s</w:t>
            </w:r>
            <w:r w:rsidR="003E6BD9" w:rsidRPr="004956D5">
              <w:rPr>
                <w:rFonts w:ascii="SassoonPrimaryType" w:hAnsi="SassoonPrimaryType"/>
                <w:szCs w:val="24"/>
              </w:rPr>
              <w:t>creening is in place to quickly identify children in need of communication support</w:t>
            </w:r>
          </w:p>
          <w:p w14:paraId="24D84EF8" w14:textId="77777777" w:rsidR="000E43AF" w:rsidRPr="004956D5" w:rsidRDefault="003E6BD9" w:rsidP="000E43AF">
            <w:pPr>
              <w:pStyle w:val="TableRowCentered"/>
              <w:numPr>
                <w:ilvl w:val="0"/>
                <w:numId w:val="32"/>
              </w:numPr>
              <w:jc w:val="left"/>
              <w:rPr>
                <w:rFonts w:ascii="SassoonPrimaryType" w:hAnsi="SassoonPrimaryType"/>
                <w:szCs w:val="24"/>
              </w:rPr>
            </w:pPr>
            <w:r w:rsidRPr="004956D5">
              <w:rPr>
                <w:rFonts w:ascii="SassoonPrimaryType" w:hAnsi="SassoonPrimaryType"/>
                <w:szCs w:val="24"/>
              </w:rPr>
              <w:t>Intervention is provided for identified children so that they are able to communicate appropriately with their peers and familiar adults (attention, listening and talking)</w:t>
            </w:r>
            <w:r w:rsidRPr="004956D5">
              <w:rPr>
                <w:rFonts w:ascii="SassoonPrimaryType" w:hAnsi="SassoonPrimaryType" w:cs="Arial"/>
                <w:szCs w:val="24"/>
              </w:rPr>
              <w:t xml:space="preserve"> </w:t>
            </w:r>
          </w:p>
          <w:p w14:paraId="07693710" w14:textId="43D75230" w:rsidR="003E6BD9" w:rsidRPr="004956D5" w:rsidRDefault="14AD8FF4" w:rsidP="000E43AF">
            <w:pPr>
              <w:pStyle w:val="TableRowCentered"/>
              <w:numPr>
                <w:ilvl w:val="0"/>
                <w:numId w:val="32"/>
              </w:numPr>
              <w:jc w:val="left"/>
              <w:rPr>
                <w:rFonts w:ascii="SassoonPrimaryType" w:hAnsi="SassoonPrimaryType"/>
                <w:szCs w:val="24"/>
              </w:rPr>
            </w:pPr>
            <w:r w:rsidRPr="004956D5">
              <w:rPr>
                <w:rFonts w:ascii="SassoonPrimaryType" w:hAnsi="SassoonPrimaryType" w:cs="Arial"/>
                <w:szCs w:val="24"/>
              </w:rPr>
              <w:t>Early identification of needs leads to rapid and effective intervention.</w:t>
            </w:r>
            <w:r w:rsidR="4627030C" w:rsidRPr="004956D5">
              <w:rPr>
                <w:rFonts w:ascii="SassoonPrimaryType" w:hAnsi="SassoonPrimaryType" w:cs="Arial"/>
                <w:szCs w:val="24"/>
              </w:rPr>
              <w:t xml:space="preserve"> </w:t>
            </w:r>
            <w:r w:rsidRPr="004956D5">
              <w:rPr>
                <w:rFonts w:ascii="SassoonPrimaryType" w:hAnsi="SassoonPrimaryType" w:cs="Arial"/>
                <w:szCs w:val="24"/>
              </w:rPr>
              <w:t>Evidence supported by SAL Team.</w:t>
            </w:r>
          </w:p>
          <w:p w14:paraId="656BC9F0" w14:textId="6895498B" w:rsidR="003E6BD9" w:rsidRPr="004956D5" w:rsidRDefault="000E43AF" w:rsidP="003E6BD9">
            <w:pPr>
              <w:pStyle w:val="TableRowCentered"/>
              <w:numPr>
                <w:ilvl w:val="0"/>
                <w:numId w:val="32"/>
              </w:numPr>
              <w:jc w:val="left"/>
              <w:rPr>
                <w:rFonts w:ascii="SassoonPrimaryType" w:hAnsi="SassoonPrimaryType"/>
                <w:szCs w:val="24"/>
              </w:rPr>
            </w:pPr>
            <w:r w:rsidRPr="004956D5">
              <w:rPr>
                <w:rFonts w:ascii="SassoonPrimaryType" w:hAnsi="SassoonPrimaryType" w:cs="Arial"/>
                <w:szCs w:val="24"/>
              </w:rPr>
              <w:t xml:space="preserve">% </w:t>
            </w:r>
            <w:proofErr w:type="gramStart"/>
            <w:r w:rsidRPr="004956D5">
              <w:rPr>
                <w:rFonts w:ascii="SassoonPrimaryType" w:hAnsi="SassoonPrimaryType" w:cs="Arial"/>
                <w:szCs w:val="24"/>
              </w:rPr>
              <w:t>of</w:t>
            </w:r>
            <w:proofErr w:type="gramEnd"/>
            <w:r w:rsidRPr="004956D5">
              <w:rPr>
                <w:rFonts w:ascii="SassoonPrimaryType" w:hAnsi="SassoonPrimaryType" w:cs="Arial"/>
                <w:szCs w:val="24"/>
              </w:rPr>
              <w:t xml:space="preserve"> children discharged from SALT</w:t>
            </w:r>
            <w:r w:rsidR="00FF6CF9" w:rsidRPr="004956D5">
              <w:rPr>
                <w:rFonts w:ascii="SassoonPrimaryType" w:hAnsi="SassoonPrimaryType" w:cs="Arial"/>
                <w:szCs w:val="24"/>
              </w:rPr>
              <w:t xml:space="preserve"> </w:t>
            </w:r>
            <w:r w:rsidRPr="004956D5">
              <w:rPr>
                <w:rFonts w:ascii="SassoonPrimaryType" w:hAnsi="SassoonPrimaryType" w:cs="Arial"/>
                <w:szCs w:val="24"/>
              </w:rPr>
              <w:t>before end of KS1 increases.</w:t>
            </w:r>
          </w:p>
        </w:tc>
      </w:tr>
      <w:tr w:rsidR="00E541D9" w:rsidRPr="00887866" w14:paraId="21C5E4F8" w14:textId="77777777" w:rsidTr="1D043531">
        <w:tc>
          <w:tcPr>
            <w:tcW w:w="3397" w:type="dxa"/>
            <w:shd w:val="clear" w:color="auto" w:fill="auto"/>
            <w:tcMar>
              <w:top w:w="0" w:type="dxa"/>
              <w:left w:w="108" w:type="dxa"/>
              <w:bottom w:w="0" w:type="dxa"/>
              <w:right w:w="108" w:type="dxa"/>
            </w:tcMar>
          </w:tcPr>
          <w:p w14:paraId="558F1150" w14:textId="37E3103F" w:rsidR="00E541D9" w:rsidRPr="004956D5" w:rsidRDefault="00127485" w:rsidP="00282220">
            <w:pPr>
              <w:pStyle w:val="TableRow"/>
              <w:rPr>
                <w:rFonts w:ascii="SassoonPrimaryType" w:hAnsi="SassoonPrimaryType"/>
                <w:iCs/>
              </w:rPr>
            </w:pPr>
            <w:r w:rsidRPr="004956D5">
              <w:rPr>
                <w:rFonts w:ascii="SassoonPrimaryType" w:hAnsi="SassoonPrimaryType"/>
                <w:iCs/>
              </w:rPr>
              <w:t>Children are ready to learn, have good self-esteem and interact well with both their peers and adults in school.</w:t>
            </w:r>
          </w:p>
        </w:tc>
        <w:tc>
          <w:tcPr>
            <w:tcW w:w="6237" w:type="dxa"/>
            <w:shd w:val="clear" w:color="auto" w:fill="auto"/>
            <w:tcMar>
              <w:top w:w="0" w:type="dxa"/>
              <w:left w:w="108" w:type="dxa"/>
              <w:bottom w:w="0" w:type="dxa"/>
              <w:right w:w="108" w:type="dxa"/>
            </w:tcMar>
          </w:tcPr>
          <w:p w14:paraId="52C515A8" w14:textId="77777777" w:rsidR="007E578D" w:rsidRPr="004956D5" w:rsidRDefault="007E578D" w:rsidP="007E578D">
            <w:pPr>
              <w:pStyle w:val="TableRowCentered"/>
              <w:numPr>
                <w:ilvl w:val="0"/>
                <w:numId w:val="32"/>
              </w:numPr>
              <w:jc w:val="left"/>
              <w:rPr>
                <w:rFonts w:ascii="SassoonPrimaryType" w:hAnsi="SassoonPrimaryType"/>
                <w:szCs w:val="24"/>
              </w:rPr>
            </w:pPr>
            <w:r w:rsidRPr="004956D5">
              <w:rPr>
                <w:rFonts w:ascii="SassoonPrimaryType" w:hAnsi="SassoonPrimaryType"/>
                <w:szCs w:val="24"/>
              </w:rPr>
              <w:t xml:space="preserve">Children settle into a school routine and engage well in their learning. </w:t>
            </w:r>
          </w:p>
          <w:p w14:paraId="6CDC1EDC" w14:textId="77777777" w:rsidR="007E578D" w:rsidRPr="004956D5" w:rsidRDefault="007E578D" w:rsidP="007E578D">
            <w:pPr>
              <w:pStyle w:val="TableRowCentered"/>
              <w:numPr>
                <w:ilvl w:val="0"/>
                <w:numId w:val="32"/>
              </w:numPr>
              <w:jc w:val="left"/>
              <w:rPr>
                <w:rFonts w:ascii="SassoonPrimaryType" w:hAnsi="SassoonPrimaryType"/>
                <w:szCs w:val="24"/>
              </w:rPr>
            </w:pPr>
            <w:r w:rsidRPr="004956D5">
              <w:rPr>
                <w:rFonts w:ascii="SassoonPrimaryType" w:hAnsi="SassoonPrimaryType"/>
                <w:szCs w:val="24"/>
              </w:rPr>
              <w:t xml:space="preserve">Children are able to access their learning and achieve their potential. </w:t>
            </w:r>
          </w:p>
          <w:p w14:paraId="05679609" w14:textId="296618CF" w:rsidR="007E578D" w:rsidRPr="004956D5" w:rsidRDefault="007E578D" w:rsidP="007E578D">
            <w:pPr>
              <w:pStyle w:val="TableRowCentered"/>
              <w:numPr>
                <w:ilvl w:val="0"/>
                <w:numId w:val="32"/>
              </w:numPr>
              <w:jc w:val="left"/>
              <w:rPr>
                <w:rFonts w:ascii="SassoonPrimaryType" w:hAnsi="SassoonPrimaryType"/>
                <w:szCs w:val="24"/>
              </w:rPr>
            </w:pPr>
            <w:r w:rsidRPr="004956D5">
              <w:rPr>
                <w:rFonts w:ascii="SassoonPrimaryType" w:hAnsi="SassoonPrimaryType"/>
                <w:szCs w:val="24"/>
              </w:rPr>
              <w:t xml:space="preserve">Children access extra-curricular opportunities that build their confidence and self-esteem </w:t>
            </w:r>
          </w:p>
          <w:p w14:paraId="6C981761" w14:textId="427B0B26" w:rsidR="008C2894" w:rsidRPr="004956D5" w:rsidRDefault="007E578D" w:rsidP="007E578D">
            <w:pPr>
              <w:pStyle w:val="TableRowCentered"/>
              <w:numPr>
                <w:ilvl w:val="0"/>
                <w:numId w:val="32"/>
              </w:numPr>
              <w:jc w:val="left"/>
              <w:rPr>
                <w:rFonts w:ascii="SassoonPrimaryType" w:hAnsi="SassoonPrimaryType"/>
                <w:szCs w:val="24"/>
              </w:rPr>
            </w:pPr>
            <w:r w:rsidRPr="004956D5">
              <w:rPr>
                <w:rFonts w:ascii="SassoonPrimaryType" w:hAnsi="SassoonPrimaryType"/>
                <w:szCs w:val="24"/>
              </w:rPr>
              <w:t>Children feel safe and supported because pastoral support is appropriate to their needs (internal and external).</w:t>
            </w:r>
          </w:p>
        </w:tc>
      </w:tr>
      <w:tr w:rsidR="002B257B" w:rsidRPr="00887866" w14:paraId="2A7D550C" w14:textId="77777777" w:rsidTr="1D043531">
        <w:tc>
          <w:tcPr>
            <w:tcW w:w="3397" w:type="dxa"/>
            <w:shd w:val="clear" w:color="auto" w:fill="auto"/>
            <w:tcMar>
              <w:top w:w="0" w:type="dxa"/>
              <w:left w:w="108" w:type="dxa"/>
              <w:bottom w:w="0" w:type="dxa"/>
              <w:right w:w="108" w:type="dxa"/>
            </w:tcMar>
          </w:tcPr>
          <w:p w14:paraId="2A7D550A" w14:textId="4F211BC3" w:rsidR="002B257B" w:rsidRPr="004956D5" w:rsidRDefault="002B257B" w:rsidP="5BA26EAC">
            <w:pPr>
              <w:pStyle w:val="Default"/>
              <w:rPr>
                <w:rFonts w:ascii="SassoonPrimaryType" w:hAnsi="SassoonPrimaryType"/>
              </w:rPr>
            </w:pPr>
            <w:r w:rsidRPr="004956D5">
              <w:rPr>
                <w:rFonts w:ascii="SassoonPrimaryType" w:hAnsi="SassoonPrimaryType"/>
                <w:color w:val="0D0D0D" w:themeColor="text1" w:themeTint="F2"/>
              </w:rPr>
              <w:t xml:space="preserve">Continue to improve attendance of PP pupils in line with non-PP pupils. </w:t>
            </w:r>
          </w:p>
        </w:tc>
        <w:tc>
          <w:tcPr>
            <w:tcW w:w="6237" w:type="dxa"/>
            <w:shd w:val="clear" w:color="auto" w:fill="auto"/>
            <w:tcMar>
              <w:top w:w="0" w:type="dxa"/>
              <w:left w:w="108" w:type="dxa"/>
              <w:bottom w:w="0" w:type="dxa"/>
              <w:right w:w="108" w:type="dxa"/>
            </w:tcMar>
          </w:tcPr>
          <w:p w14:paraId="71084ADC" w14:textId="77777777" w:rsidR="002B257B" w:rsidRPr="004956D5" w:rsidRDefault="002B257B" w:rsidP="5BA26EAC">
            <w:pPr>
              <w:pStyle w:val="xmsonormal"/>
              <w:shd w:val="clear" w:color="auto" w:fill="FFFFFF" w:themeFill="background1"/>
              <w:spacing w:before="0" w:beforeAutospacing="0" w:after="0" w:afterAutospacing="0"/>
              <w:rPr>
                <w:rFonts w:ascii="SassoonPrimaryType" w:hAnsi="SassoonPrimaryType" w:cs="Arial"/>
                <w:color w:val="201F1E"/>
              </w:rPr>
            </w:pPr>
            <w:r w:rsidRPr="004956D5">
              <w:rPr>
                <w:rFonts w:ascii="SassoonPrimaryType" w:hAnsi="SassoonPrimaryType" w:cs="Arial"/>
                <w:color w:val="201F1E"/>
              </w:rPr>
              <w:t xml:space="preserve">% </w:t>
            </w:r>
            <w:proofErr w:type="gramStart"/>
            <w:r w:rsidRPr="004956D5">
              <w:rPr>
                <w:rFonts w:ascii="SassoonPrimaryType" w:hAnsi="SassoonPrimaryType" w:cs="Arial"/>
                <w:color w:val="201F1E"/>
              </w:rPr>
              <w:t>of</w:t>
            </w:r>
            <w:proofErr w:type="gramEnd"/>
            <w:r w:rsidRPr="004956D5">
              <w:rPr>
                <w:rFonts w:ascii="SassoonPrimaryType" w:hAnsi="SassoonPrimaryType" w:cs="Arial"/>
                <w:color w:val="201F1E"/>
              </w:rPr>
              <w:t xml:space="preserve"> PP pupils with attendance greater than 95% increases.</w:t>
            </w:r>
          </w:p>
          <w:p w14:paraId="662CD507" w14:textId="77777777" w:rsidR="002B257B" w:rsidRPr="004956D5" w:rsidRDefault="002B257B" w:rsidP="5BA26EAC">
            <w:pPr>
              <w:pStyle w:val="xmsonormal"/>
              <w:shd w:val="clear" w:color="auto" w:fill="FFFFFF" w:themeFill="background1"/>
              <w:spacing w:before="0" w:beforeAutospacing="0" w:after="0" w:afterAutospacing="0"/>
              <w:rPr>
                <w:rFonts w:ascii="SassoonPrimaryType" w:hAnsi="SassoonPrimaryType" w:cs="Arial"/>
                <w:color w:val="201F1E"/>
              </w:rPr>
            </w:pPr>
          </w:p>
          <w:p w14:paraId="2A7D550B" w14:textId="60F5582A" w:rsidR="002B257B" w:rsidRPr="004956D5" w:rsidRDefault="002B257B" w:rsidP="006D7835">
            <w:pPr>
              <w:pStyle w:val="TableRowCentered"/>
              <w:ind w:left="0"/>
              <w:jc w:val="left"/>
              <w:rPr>
                <w:rFonts w:ascii="SassoonPrimaryType" w:hAnsi="SassoonPrimaryType" w:cs="Arial"/>
                <w:szCs w:val="24"/>
              </w:rPr>
            </w:pPr>
            <w:r w:rsidRPr="004956D5">
              <w:rPr>
                <w:rFonts w:ascii="SassoonPrimaryType" w:hAnsi="SassoonPrimaryType" w:cs="Arial"/>
                <w:color w:val="201F1E"/>
                <w:szCs w:val="24"/>
              </w:rPr>
              <w:t xml:space="preserve">Gap closes between PP and </w:t>
            </w:r>
            <w:proofErr w:type="gramStart"/>
            <w:r w:rsidRPr="004956D5">
              <w:rPr>
                <w:rFonts w:ascii="SassoonPrimaryType" w:hAnsi="SassoonPrimaryType" w:cs="Arial"/>
                <w:color w:val="201F1E"/>
                <w:szCs w:val="24"/>
              </w:rPr>
              <w:t>Non PP</w:t>
            </w:r>
            <w:proofErr w:type="gramEnd"/>
            <w:r w:rsidRPr="004956D5">
              <w:rPr>
                <w:rFonts w:ascii="SassoonPrimaryType" w:hAnsi="SassoonPrimaryType" w:cs="Arial"/>
                <w:color w:val="201F1E"/>
                <w:szCs w:val="24"/>
              </w:rPr>
              <w:t xml:space="preserve"> pupils.</w:t>
            </w:r>
          </w:p>
        </w:tc>
      </w:tr>
      <w:bookmarkEnd w:id="18"/>
    </w:tbl>
    <w:p w14:paraId="7D37228A" w14:textId="2C8B22A7" w:rsidR="1D043531" w:rsidRDefault="1D043531"/>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0A5DAB3A" w:rsidR="00E66558" w:rsidRDefault="009D71E8">
      <w:pPr>
        <w:pStyle w:val="Heading3"/>
      </w:pPr>
      <w:r>
        <w:t xml:space="preserve">Teaching (for example, CPD, recruitment and retention) </w:t>
      </w:r>
    </w:p>
    <w:p w14:paraId="2A7D5515" w14:textId="7FF69010" w:rsidR="00E66558" w:rsidRPr="00C43CF1" w:rsidRDefault="009D71E8" w:rsidP="5BA26EAC">
      <w:pPr>
        <w:pStyle w:val="TableRow"/>
        <w:rPr>
          <w:sz w:val="22"/>
          <w:szCs w:val="22"/>
          <w:highlight w:val="magenta"/>
        </w:rPr>
      </w:pPr>
      <w:r>
        <w:t xml:space="preserve">Budgeted cost: </w:t>
      </w:r>
      <w:r w:rsidR="0095114D" w:rsidRPr="5BA26EAC">
        <w:rPr>
          <w:sz w:val="22"/>
          <w:szCs w:val="22"/>
        </w:rPr>
        <w:t xml:space="preserve"> £</w:t>
      </w:r>
      <w:r w:rsidR="001F6C38">
        <w:rPr>
          <w:sz w:val="22"/>
          <w:szCs w:val="22"/>
        </w:rPr>
        <w:t>185</w:t>
      </w:r>
      <w:r w:rsidR="0095114D" w:rsidRPr="5BA26EAC">
        <w:rPr>
          <w:sz w:val="22"/>
          <w:szCs w:val="22"/>
        </w:rPr>
        <w:t xml:space="preserve">, </w:t>
      </w:r>
      <w:r w:rsidR="00887DE1">
        <w:rPr>
          <w:sz w:val="22"/>
          <w:szCs w:val="22"/>
        </w:rPr>
        <w:t xml:space="preserve">000 </w:t>
      </w:r>
      <w:proofErr w:type="spellStart"/>
      <w:r w:rsidR="00887DE1">
        <w:rPr>
          <w:sz w:val="22"/>
          <w:szCs w:val="22"/>
        </w:rPr>
        <w:t>approx</w:t>
      </w:r>
      <w:proofErr w:type="spellEnd"/>
    </w:p>
    <w:tbl>
      <w:tblPr>
        <w:tblW w:w="9781" w:type="dxa"/>
        <w:tblInd w:w="-5" w:type="dxa"/>
        <w:tblCellMar>
          <w:left w:w="10" w:type="dxa"/>
          <w:right w:w="10" w:type="dxa"/>
        </w:tblCellMar>
        <w:tblLook w:val="04A0" w:firstRow="1" w:lastRow="0" w:firstColumn="1" w:lastColumn="0" w:noHBand="0" w:noVBand="1"/>
      </w:tblPr>
      <w:tblGrid>
        <w:gridCol w:w="3969"/>
        <w:gridCol w:w="3969"/>
        <w:gridCol w:w="1836"/>
        <w:gridCol w:w="7"/>
      </w:tblGrid>
      <w:tr w:rsidR="00E66558" w:rsidRPr="00C1731C" w14:paraId="2A7D5519" w14:textId="77777777" w:rsidTr="00C66B7A">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Pr="00C1731C" w:rsidRDefault="009D71E8">
            <w:pPr>
              <w:pStyle w:val="TableHeader"/>
              <w:jc w:val="left"/>
              <w:rPr>
                <w:rFonts w:cs="Arial"/>
                <w:sz w:val="22"/>
                <w:szCs w:val="22"/>
              </w:rPr>
            </w:pPr>
            <w:r w:rsidRPr="00C1731C">
              <w:rPr>
                <w:rFonts w:cs="Arial"/>
                <w:sz w:val="22"/>
                <w:szCs w:val="22"/>
              </w:rPr>
              <w:t>Activity</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Pr="00C1731C" w:rsidRDefault="009D71E8">
            <w:pPr>
              <w:pStyle w:val="TableHeader"/>
              <w:jc w:val="left"/>
              <w:rPr>
                <w:rFonts w:cs="Arial"/>
                <w:sz w:val="22"/>
                <w:szCs w:val="22"/>
              </w:rPr>
            </w:pPr>
            <w:r w:rsidRPr="00C1731C">
              <w:rPr>
                <w:rFonts w:cs="Arial"/>
                <w:sz w:val="22"/>
                <w:szCs w:val="22"/>
              </w:rPr>
              <w:t>Evidence that supports this approach</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464D6C51" w:rsidR="00E66558" w:rsidRPr="00C1731C" w:rsidRDefault="0097700B">
            <w:pPr>
              <w:pStyle w:val="TableHeader"/>
              <w:jc w:val="left"/>
              <w:rPr>
                <w:rFonts w:cs="Arial"/>
                <w:sz w:val="22"/>
                <w:szCs w:val="22"/>
              </w:rPr>
            </w:pPr>
            <w:r w:rsidRPr="00C1731C">
              <w:rPr>
                <w:rFonts w:cs="Arial"/>
                <w:sz w:val="22"/>
                <w:szCs w:val="22"/>
              </w:rPr>
              <w:t>Challenge number(s) addressed</w:t>
            </w:r>
          </w:p>
        </w:tc>
      </w:tr>
      <w:tr w:rsidR="00887866" w:rsidRPr="00C1731C" w14:paraId="424C5791" w14:textId="77777777" w:rsidTr="00C66B7A">
        <w:trPr>
          <w:trHeight w:val="1679"/>
        </w:trPr>
        <w:tc>
          <w:tcPr>
            <w:tcW w:w="3969"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057B0775" w14:textId="2651D3EE" w:rsidR="00887866" w:rsidRPr="004956D5" w:rsidRDefault="00887866" w:rsidP="001C0C5E">
            <w:pPr>
              <w:pStyle w:val="TableRow"/>
              <w:rPr>
                <w:rFonts w:ascii="SassoonPrimaryType" w:hAnsi="SassoonPrimaryType" w:cs="Arial"/>
              </w:rPr>
            </w:pPr>
            <w:r w:rsidRPr="004956D5">
              <w:rPr>
                <w:rFonts w:ascii="SassoonPrimaryType" w:hAnsi="SassoonPrimaryType" w:cs="Arial"/>
              </w:rPr>
              <w:t>Use of TED days and weekly staff meetings to ensure all relevant staff (including new staff) have received training to/on:</w:t>
            </w:r>
          </w:p>
          <w:p w14:paraId="2FEFA5F1" w14:textId="574C8BCF" w:rsidR="00887866" w:rsidRPr="004956D5" w:rsidRDefault="00887866" w:rsidP="001C0C5E">
            <w:pPr>
              <w:pStyle w:val="TableRow"/>
              <w:numPr>
                <w:ilvl w:val="0"/>
                <w:numId w:val="32"/>
              </w:numPr>
              <w:rPr>
                <w:rFonts w:ascii="SassoonPrimaryType" w:hAnsi="SassoonPrimaryType" w:cs="Arial"/>
              </w:rPr>
            </w:pPr>
            <w:r w:rsidRPr="004956D5">
              <w:rPr>
                <w:rFonts w:ascii="SassoonPrimaryType" w:hAnsi="SassoonPrimaryType" w:cs="Arial"/>
              </w:rPr>
              <w:t xml:space="preserve">deliver the validated phonics scheme effectively  </w:t>
            </w:r>
          </w:p>
          <w:p w14:paraId="60B9856B" w14:textId="77777777" w:rsidR="00887866" w:rsidRPr="004956D5" w:rsidRDefault="00887866" w:rsidP="001C0C5E">
            <w:pPr>
              <w:pStyle w:val="TableRow"/>
              <w:numPr>
                <w:ilvl w:val="0"/>
                <w:numId w:val="32"/>
              </w:numPr>
              <w:rPr>
                <w:rFonts w:ascii="SassoonPrimaryType" w:hAnsi="SassoonPrimaryType" w:cs="Arial"/>
              </w:rPr>
            </w:pPr>
            <w:r w:rsidRPr="004956D5">
              <w:rPr>
                <w:rFonts w:ascii="SassoonPrimaryType" w:hAnsi="SassoonPrimaryType" w:cs="Arial"/>
              </w:rPr>
              <w:t>online reading resources for additional support at home and in school.</w:t>
            </w:r>
          </w:p>
          <w:p w14:paraId="7D220836" w14:textId="77777777" w:rsidR="00887866" w:rsidRPr="004956D5" w:rsidRDefault="00887866" w:rsidP="001C0C5E">
            <w:pPr>
              <w:pStyle w:val="TableRow"/>
              <w:numPr>
                <w:ilvl w:val="0"/>
                <w:numId w:val="32"/>
              </w:numPr>
              <w:rPr>
                <w:rFonts w:ascii="SassoonPrimaryType" w:hAnsi="SassoonPrimaryType" w:cs="Arial"/>
              </w:rPr>
            </w:pPr>
            <w:r w:rsidRPr="004956D5">
              <w:rPr>
                <w:rFonts w:ascii="SassoonPrimaryType" w:hAnsi="SassoonPrimaryType" w:cs="Arial"/>
              </w:rPr>
              <w:t xml:space="preserve">knowledge and understanding of early reading, including </w:t>
            </w:r>
            <w:proofErr w:type="spellStart"/>
            <w:r w:rsidRPr="004956D5">
              <w:rPr>
                <w:rFonts w:ascii="SassoonPrimaryType" w:hAnsi="SassoonPrimaryType" w:cs="Arial"/>
              </w:rPr>
              <w:t>ke</w:t>
            </w:r>
            <w:proofErr w:type="spellEnd"/>
            <w:r w:rsidRPr="004956D5">
              <w:rPr>
                <w:rFonts w:ascii="SassoonPrimaryType" w:hAnsi="SassoonPrimaryType" w:cs="Arial"/>
              </w:rPr>
              <w:t xml:space="preserve"> whole school strategies and resources.</w:t>
            </w:r>
          </w:p>
          <w:p w14:paraId="45C32F29" w14:textId="77777777" w:rsidR="00887866" w:rsidRPr="004956D5" w:rsidRDefault="00887866" w:rsidP="001C0C5E">
            <w:pPr>
              <w:pStyle w:val="TableRow"/>
              <w:numPr>
                <w:ilvl w:val="0"/>
                <w:numId w:val="32"/>
              </w:numPr>
              <w:rPr>
                <w:rFonts w:ascii="SassoonPrimaryType" w:hAnsi="SassoonPrimaryType" w:cs="Arial"/>
              </w:rPr>
            </w:pPr>
            <w:r w:rsidRPr="004956D5">
              <w:rPr>
                <w:rFonts w:ascii="SassoonPrimaryType" w:hAnsi="SassoonPrimaryType" w:cs="Arial"/>
                <w:color w:val="201F1E"/>
                <w:shd w:val="clear" w:color="auto" w:fill="FFFFFF"/>
              </w:rPr>
              <w:t>develop daily practice of adaptive teaching, both planned and responsive, to increase the number of children making accelerated progress across all subjects, but particularly in Maths.</w:t>
            </w:r>
          </w:p>
          <w:p w14:paraId="4F172DF0" w14:textId="77777777" w:rsidR="00887866" w:rsidRPr="004956D5" w:rsidRDefault="00887866" w:rsidP="001C0C5E">
            <w:pPr>
              <w:pStyle w:val="TableRow"/>
              <w:numPr>
                <w:ilvl w:val="0"/>
                <w:numId w:val="32"/>
              </w:numPr>
              <w:rPr>
                <w:rFonts w:ascii="SassoonPrimaryType" w:hAnsi="SassoonPrimaryType" w:cs="Arial"/>
              </w:rPr>
            </w:pPr>
            <w:r w:rsidRPr="004956D5">
              <w:rPr>
                <w:rFonts w:ascii="SassoonPrimaryType" w:hAnsi="SassoonPrimaryType" w:cs="Arial"/>
                <w:color w:val="auto"/>
              </w:rPr>
              <w:t xml:space="preserve">External training and staff meetings to support the lower school maths </w:t>
            </w:r>
            <w:proofErr w:type="gramStart"/>
            <w:r w:rsidRPr="004956D5">
              <w:rPr>
                <w:rFonts w:ascii="SassoonPrimaryType" w:hAnsi="SassoonPrimaryType" w:cs="Arial"/>
                <w:color w:val="auto"/>
              </w:rPr>
              <w:t>lead</w:t>
            </w:r>
            <w:proofErr w:type="gramEnd"/>
            <w:r w:rsidRPr="004956D5">
              <w:rPr>
                <w:rFonts w:ascii="SassoonPrimaryType" w:hAnsi="SassoonPrimaryType" w:cs="Arial"/>
                <w:color w:val="auto"/>
              </w:rPr>
              <w:t xml:space="preserve"> to embed ‘mastering number’ (</w:t>
            </w:r>
            <w:proofErr w:type="spellStart"/>
            <w:r w:rsidRPr="004956D5">
              <w:rPr>
                <w:rFonts w:ascii="SassoonPrimaryType" w:hAnsi="SassoonPrimaryType" w:cs="Arial"/>
                <w:color w:val="auto"/>
              </w:rPr>
              <w:t>glowhub</w:t>
            </w:r>
            <w:proofErr w:type="spellEnd"/>
            <w:r w:rsidRPr="004956D5">
              <w:rPr>
                <w:rFonts w:ascii="SassoonPrimaryType" w:hAnsi="SassoonPrimaryType" w:cs="Arial"/>
                <w:color w:val="auto"/>
              </w:rPr>
              <w:t>) into Reception-Year 1.</w:t>
            </w:r>
          </w:p>
          <w:p w14:paraId="02BAF7F2" w14:textId="77777777" w:rsidR="00C66B7A" w:rsidRPr="004956D5" w:rsidRDefault="00C66B7A" w:rsidP="00C66B7A">
            <w:pPr>
              <w:pStyle w:val="TableRow"/>
              <w:rPr>
                <w:rFonts w:ascii="SassoonPrimaryType" w:hAnsi="SassoonPrimaryType" w:cs="Arial"/>
              </w:rPr>
            </w:pPr>
          </w:p>
          <w:p w14:paraId="4C375527" w14:textId="67249D7F" w:rsidR="004956D5" w:rsidRPr="004956D5" w:rsidRDefault="004956D5" w:rsidP="00C66B7A">
            <w:pPr>
              <w:pStyle w:val="TableRow"/>
              <w:rPr>
                <w:rFonts w:ascii="SassoonPrimaryType" w:hAnsi="SassoonPrimaryType" w:cs="Arial"/>
              </w:rPr>
            </w:pPr>
          </w:p>
        </w:tc>
        <w:tc>
          <w:tcPr>
            <w:tcW w:w="3969"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3581EAF" w14:textId="77777777" w:rsidR="00887866" w:rsidRPr="004956D5" w:rsidRDefault="00887866" w:rsidP="001C0C5E">
            <w:pPr>
              <w:rPr>
                <w:rFonts w:ascii="SassoonPrimaryType" w:hAnsi="SassoonPrimaryType" w:cs="Arial"/>
              </w:rPr>
            </w:pPr>
          </w:p>
          <w:tbl>
            <w:tblPr>
              <w:tblW w:w="0" w:type="auto"/>
              <w:tblBorders>
                <w:top w:val="nil"/>
                <w:left w:val="nil"/>
                <w:bottom w:val="nil"/>
                <w:right w:val="nil"/>
              </w:tblBorders>
              <w:tblLook w:val="0000" w:firstRow="0" w:lastRow="0" w:firstColumn="0" w:lastColumn="0" w:noHBand="0" w:noVBand="0"/>
            </w:tblPr>
            <w:tblGrid>
              <w:gridCol w:w="3753"/>
            </w:tblGrid>
            <w:tr w:rsidR="00887866" w:rsidRPr="004956D5" w14:paraId="7D082717" w14:textId="77777777" w:rsidTr="5BA26EAC">
              <w:trPr>
                <w:trHeight w:val="2066"/>
              </w:trPr>
              <w:tc>
                <w:tcPr>
                  <w:tcW w:w="0" w:type="auto"/>
                </w:tcPr>
                <w:p w14:paraId="6DF3C19A" w14:textId="77777777" w:rsidR="00887866" w:rsidRPr="004956D5" w:rsidRDefault="00887866" w:rsidP="001C0C5E">
                  <w:pPr>
                    <w:suppressAutoHyphens w:val="0"/>
                    <w:autoSpaceDE w:val="0"/>
                    <w:adjustRightInd w:val="0"/>
                    <w:spacing w:after="0" w:line="240" w:lineRule="auto"/>
                    <w:rPr>
                      <w:rFonts w:ascii="SassoonPrimaryType" w:hAnsi="SassoonPrimaryType" w:cs="Arial"/>
                    </w:rPr>
                  </w:pPr>
                  <w:r w:rsidRPr="004956D5">
                    <w:rPr>
                      <w:rFonts w:ascii="SassoonPrimaryType" w:hAnsi="SassoonPrimaryType" w:cs="Arial"/>
                    </w:rPr>
                    <w:t xml:space="preserve">EEF: What happens in the classroom makes the biggest difference: improving teaching quality generally leads to greater improvements at lower cost than structural changes. There is particularly good evidence around the potential impact of teacher professional development. </w:t>
                  </w:r>
                </w:p>
                <w:p w14:paraId="170384BE" w14:textId="0CF6AA66" w:rsidR="00887866" w:rsidRPr="004956D5" w:rsidRDefault="00887866" w:rsidP="001C0C5E">
                  <w:pPr>
                    <w:suppressAutoHyphens w:val="0"/>
                    <w:autoSpaceDE w:val="0"/>
                    <w:adjustRightInd w:val="0"/>
                    <w:spacing w:after="0" w:line="240" w:lineRule="auto"/>
                    <w:rPr>
                      <w:rFonts w:ascii="SassoonPrimaryType" w:hAnsi="SassoonPrimaryType" w:cs="Arial"/>
                    </w:rPr>
                  </w:pPr>
                </w:p>
              </w:tc>
            </w:tr>
          </w:tbl>
          <w:p w14:paraId="49047BC0" w14:textId="77777777" w:rsidR="00887866" w:rsidRPr="004956D5" w:rsidRDefault="00887866" w:rsidP="001C0C5E">
            <w:pPr>
              <w:pStyle w:val="TableRowCentered"/>
              <w:jc w:val="left"/>
              <w:rPr>
                <w:rFonts w:ascii="SassoonPrimaryType" w:hAnsi="SassoonPrimaryType" w:cs="Arial"/>
                <w:szCs w:val="24"/>
              </w:rPr>
            </w:pPr>
            <w:r w:rsidRPr="004956D5">
              <w:rPr>
                <w:rFonts w:ascii="SassoonPrimaryType" w:hAnsi="SassoonPrimaryType" w:cs="Arial"/>
                <w:szCs w:val="24"/>
              </w:rPr>
              <w:t>EEF: The best available evidence indicates that great teaching is the most important lever schools have to improve pupil attainment. Ensuring every teacher is supported in delivering high-quality teaching is essential to achieving the best outcomes for all pupils, particularly the most disadvantaged among them.</w:t>
            </w:r>
          </w:p>
          <w:p w14:paraId="502578CC" w14:textId="77777777" w:rsidR="00887866" w:rsidRPr="004956D5" w:rsidRDefault="00887866" w:rsidP="001C0C5E">
            <w:pPr>
              <w:pStyle w:val="TableRowCentered"/>
              <w:jc w:val="left"/>
              <w:rPr>
                <w:rFonts w:ascii="SassoonPrimaryType" w:hAnsi="SassoonPrimaryType" w:cs="Arial"/>
                <w:szCs w:val="24"/>
              </w:rPr>
            </w:pPr>
          </w:p>
          <w:p w14:paraId="0BAE2983" w14:textId="54D55763" w:rsidR="00887866" w:rsidRPr="004956D5" w:rsidRDefault="00887866" w:rsidP="001C0C5E">
            <w:pPr>
              <w:pStyle w:val="TableRowCentered"/>
              <w:jc w:val="left"/>
              <w:rPr>
                <w:rFonts w:ascii="SassoonPrimaryType" w:hAnsi="SassoonPrimaryType" w:cs="Arial"/>
                <w:szCs w:val="24"/>
              </w:rPr>
            </w:pPr>
            <w:r w:rsidRPr="004956D5">
              <w:rPr>
                <w:rFonts w:ascii="SassoonPrimaryType" w:hAnsi="SassoonPrimaryType" w:cs="Arial"/>
                <w:szCs w:val="24"/>
              </w:rPr>
              <w:t>EEF: What happens in the classroom makes the biggest difference: improving teaching quality generally leads to greater improvements at lower cost than structural changes.</w:t>
            </w:r>
          </w:p>
          <w:p w14:paraId="01CA8539" w14:textId="77777777" w:rsidR="00887866" w:rsidRPr="004956D5" w:rsidRDefault="00887866" w:rsidP="001C0C5E">
            <w:pPr>
              <w:pStyle w:val="TableRowCentered"/>
              <w:jc w:val="left"/>
              <w:rPr>
                <w:rFonts w:ascii="SassoonPrimaryType" w:hAnsi="SassoonPrimaryType" w:cs="Arial"/>
                <w:szCs w:val="24"/>
              </w:rPr>
            </w:pPr>
          </w:p>
        </w:tc>
        <w:tc>
          <w:tcPr>
            <w:tcW w:w="184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1659D32" w14:textId="0D06A872" w:rsidR="00887866" w:rsidRPr="004956D5" w:rsidRDefault="00887866" w:rsidP="001C0C5E">
            <w:pPr>
              <w:pStyle w:val="TableRowCentered"/>
              <w:jc w:val="left"/>
              <w:rPr>
                <w:rFonts w:ascii="SassoonPrimaryType" w:hAnsi="SassoonPrimaryType" w:cs="Arial"/>
                <w:sz w:val="22"/>
                <w:szCs w:val="22"/>
              </w:rPr>
            </w:pPr>
            <w:r w:rsidRPr="004956D5">
              <w:rPr>
                <w:rFonts w:ascii="SassoonPrimaryType" w:hAnsi="SassoonPrimaryType" w:cs="Arial"/>
                <w:szCs w:val="24"/>
              </w:rPr>
              <w:t>1, 2, 3</w:t>
            </w:r>
          </w:p>
        </w:tc>
      </w:tr>
      <w:tr w:rsidR="00887866" w:rsidRPr="00C1731C" w14:paraId="5F356F84" w14:textId="77777777" w:rsidTr="00C66B7A">
        <w:trPr>
          <w:trHeight w:val="665"/>
        </w:trPr>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ED565A" w14:textId="77777777" w:rsidR="00887866" w:rsidRPr="004956D5" w:rsidRDefault="00887866" w:rsidP="001C0C5E">
            <w:pPr>
              <w:pStyle w:val="TableRow"/>
              <w:rPr>
                <w:rFonts w:ascii="SassoonPrimaryType" w:hAnsi="SassoonPrimaryType" w:cs="Arial"/>
              </w:rPr>
            </w:pPr>
            <w:r w:rsidRPr="004956D5">
              <w:rPr>
                <w:rFonts w:ascii="SassoonPrimaryType" w:hAnsi="SassoonPrimaryType" w:cs="Arial"/>
              </w:rPr>
              <w:t>Regular AHT support and training to ensure staff are using evidence-based teaching interventions effectively, with thorough evaluations to inform next steps</w:t>
            </w:r>
          </w:p>
          <w:p w14:paraId="04CAAE3E" w14:textId="77777777" w:rsidR="00C66B7A" w:rsidRDefault="00C66B7A" w:rsidP="001C0C5E">
            <w:pPr>
              <w:pStyle w:val="TableRow"/>
              <w:rPr>
                <w:rFonts w:cs="Arial"/>
                <w:sz w:val="22"/>
                <w:szCs w:val="22"/>
              </w:rPr>
            </w:pPr>
          </w:p>
          <w:p w14:paraId="6DAA11EB" w14:textId="77777777" w:rsidR="00C66B7A" w:rsidRDefault="00C66B7A" w:rsidP="001C0C5E">
            <w:pPr>
              <w:pStyle w:val="TableRow"/>
              <w:rPr>
                <w:rFonts w:cs="Arial"/>
                <w:sz w:val="22"/>
                <w:szCs w:val="22"/>
              </w:rPr>
            </w:pPr>
          </w:p>
          <w:p w14:paraId="7B2D356C" w14:textId="77777777" w:rsidR="00C66B7A" w:rsidRDefault="00C66B7A" w:rsidP="001C0C5E">
            <w:pPr>
              <w:pStyle w:val="TableRow"/>
              <w:rPr>
                <w:rFonts w:cs="Arial"/>
                <w:sz w:val="22"/>
                <w:szCs w:val="22"/>
              </w:rPr>
            </w:pPr>
          </w:p>
          <w:p w14:paraId="6B936788" w14:textId="77777777" w:rsidR="00C66B7A" w:rsidRDefault="00C66B7A" w:rsidP="001C0C5E">
            <w:pPr>
              <w:pStyle w:val="TableRow"/>
              <w:rPr>
                <w:rFonts w:cs="Arial"/>
                <w:sz w:val="22"/>
                <w:szCs w:val="22"/>
              </w:rPr>
            </w:pPr>
          </w:p>
          <w:p w14:paraId="73FB8B3C" w14:textId="1067722A" w:rsidR="00C66B7A" w:rsidRPr="00887866" w:rsidRDefault="00C66B7A" w:rsidP="001C0C5E">
            <w:pPr>
              <w:pStyle w:val="TableRow"/>
              <w:rPr>
                <w:rFonts w:cs="Arial"/>
                <w:sz w:val="22"/>
                <w:szCs w:val="22"/>
              </w:rPr>
            </w:pPr>
          </w:p>
        </w:tc>
        <w:tc>
          <w:tcPr>
            <w:tcW w:w="3969" w:type="dxa"/>
            <w:vMerge/>
            <w:tcMar>
              <w:top w:w="0" w:type="dxa"/>
              <w:left w:w="108" w:type="dxa"/>
              <w:bottom w:w="0" w:type="dxa"/>
              <w:right w:w="108" w:type="dxa"/>
            </w:tcMar>
          </w:tcPr>
          <w:p w14:paraId="14198578" w14:textId="77777777" w:rsidR="00887866" w:rsidRPr="00C1731C" w:rsidRDefault="00887866" w:rsidP="001C0C5E">
            <w:pPr>
              <w:rPr>
                <w:rFonts w:cs="Arial"/>
                <w:sz w:val="22"/>
                <w:szCs w:val="22"/>
              </w:rPr>
            </w:pPr>
          </w:p>
        </w:tc>
        <w:tc>
          <w:tcPr>
            <w:tcW w:w="1843" w:type="dxa"/>
            <w:gridSpan w:val="2"/>
            <w:vMerge/>
            <w:tcMar>
              <w:top w:w="0" w:type="dxa"/>
              <w:left w:w="108" w:type="dxa"/>
              <w:bottom w:w="0" w:type="dxa"/>
              <w:right w:w="108" w:type="dxa"/>
            </w:tcMar>
          </w:tcPr>
          <w:p w14:paraId="32220C0F" w14:textId="63E1EFCD" w:rsidR="00887866" w:rsidRPr="00C1731C" w:rsidRDefault="00887866" w:rsidP="001C0C5E">
            <w:pPr>
              <w:pStyle w:val="TableRowCentered"/>
              <w:jc w:val="left"/>
              <w:rPr>
                <w:rFonts w:cs="Arial"/>
                <w:sz w:val="22"/>
                <w:szCs w:val="22"/>
              </w:rPr>
            </w:pPr>
          </w:p>
        </w:tc>
      </w:tr>
      <w:tr w:rsidR="00887866" w14:paraId="4E64F9F5" w14:textId="77777777" w:rsidTr="00C66B7A">
        <w:tblPrEx>
          <w:tblBorders>
            <w:top w:val="single" w:sz="4" w:space="0" w:color="auto"/>
          </w:tblBorders>
          <w:tblCellMar>
            <w:left w:w="108" w:type="dxa"/>
            <w:right w:w="108" w:type="dxa"/>
          </w:tblCellMar>
          <w:tblLook w:val="0000" w:firstRow="0" w:lastRow="0" w:firstColumn="0" w:lastColumn="0" w:noHBand="0" w:noVBand="0"/>
        </w:tblPrEx>
        <w:trPr>
          <w:gridBefore w:val="1"/>
          <w:gridAfter w:val="1"/>
          <w:wBefore w:w="3969" w:type="dxa"/>
          <w:wAfter w:w="7" w:type="dxa"/>
          <w:trHeight w:val="100"/>
        </w:trPr>
        <w:tc>
          <w:tcPr>
            <w:tcW w:w="5805" w:type="dxa"/>
            <w:gridSpan w:val="2"/>
            <w:tcBorders>
              <w:top w:val="single" w:sz="4" w:space="0" w:color="auto"/>
            </w:tcBorders>
          </w:tcPr>
          <w:p w14:paraId="60AC55D0" w14:textId="77777777" w:rsidR="00887866" w:rsidRDefault="00887866" w:rsidP="001C0C5E">
            <w:pPr>
              <w:pStyle w:val="Default"/>
              <w:rPr>
                <w:sz w:val="22"/>
                <w:szCs w:val="22"/>
              </w:rPr>
            </w:pPr>
          </w:p>
        </w:tc>
      </w:tr>
      <w:tr w:rsidR="00887866" w:rsidRPr="00C1731C" w14:paraId="2F5207BB" w14:textId="77777777" w:rsidTr="00C66B7A">
        <w:trPr>
          <w:trHeight w:val="703"/>
        </w:trPr>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EF8799" w14:textId="6EE75B49" w:rsidR="00887866" w:rsidRPr="004956D5" w:rsidRDefault="00887866" w:rsidP="001C0C5E">
            <w:pPr>
              <w:pStyle w:val="Default"/>
              <w:rPr>
                <w:rFonts w:ascii="SassoonPrimaryType" w:hAnsi="SassoonPrimaryType"/>
              </w:rPr>
            </w:pPr>
            <w:r w:rsidRPr="004956D5">
              <w:rPr>
                <w:rFonts w:ascii="SassoonPrimaryType" w:hAnsi="SassoonPrimaryType"/>
              </w:rPr>
              <w:t>Additional support for identification, planning, review of provision for PP pupils from Curriculum Leader (SLT) and/or Phase AHT</w:t>
            </w:r>
          </w:p>
        </w:tc>
        <w:tc>
          <w:tcPr>
            <w:tcW w:w="3969" w:type="dxa"/>
            <w:vMerge w:val="restart"/>
            <w:tcBorders>
              <w:top w:val="single" w:sz="4" w:space="0" w:color="auto"/>
              <w:left w:val="single" w:sz="4" w:space="0" w:color="000000" w:themeColor="text1"/>
              <w:right w:val="single" w:sz="4" w:space="0" w:color="000000" w:themeColor="text1"/>
            </w:tcBorders>
            <w:shd w:val="clear" w:color="auto" w:fill="auto"/>
            <w:tcMar>
              <w:top w:w="0" w:type="dxa"/>
              <w:left w:w="108" w:type="dxa"/>
              <w:bottom w:w="0" w:type="dxa"/>
              <w:right w:w="108" w:type="dxa"/>
            </w:tcMar>
          </w:tcPr>
          <w:tbl>
            <w:tblPr>
              <w:tblW w:w="0" w:type="auto"/>
              <w:tblBorders>
                <w:top w:val="nil"/>
                <w:left w:val="nil"/>
                <w:bottom w:val="nil"/>
                <w:right w:val="nil"/>
              </w:tblBorders>
              <w:tblLook w:val="0000" w:firstRow="0" w:lastRow="0" w:firstColumn="0" w:lastColumn="0" w:noHBand="0" w:noVBand="0"/>
            </w:tblPr>
            <w:tblGrid>
              <w:gridCol w:w="3753"/>
            </w:tblGrid>
            <w:tr w:rsidR="00887866" w:rsidRPr="004956D5" w14:paraId="29735DDC" w14:textId="77777777" w:rsidTr="002063DB">
              <w:trPr>
                <w:trHeight w:val="2066"/>
              </w:trPr>
              <w:tc>
                <w:tcPr>
                  <w:tcW w:w="0" w:type="auto"/>
                </w:tcPr>
                <w:p w14:paraId="3634EFD9" w14:textId="77777777" w:rsidR="00887866" w:rsidRPr="004956D5" w:rsidRDefault="00887866" w:rsidP="00887866">
                  <w:pPr>
                    <w:suppressAutoHyphens w:val="0"/>
                    <w:autoSpaceDE w:val="0"/>
                    <w:adjustRightInd w:val="0"/>
                    <w:spacing w:after="0" w:line="240" w:lineRule="auto"/>
                    <w:rPr>
                      <w:rFonts w:ascii="SassoonPrimaryType" w:hAnsi="SassoonPrimaryType" w:cs="Arial"/>
                    </w:rPr>
                  </w:pPr>
                  <w:r w:rsidRPr="004956D5">
                    <w:rPr>
                      <w:rFonts w:ascii="SassoonPrimaryType" w:hAnsi="SassoonPrimaryType" w:cs="Arial"/>
                    </w:rPr>
                    <w:t xml:space="preserve">EEF: What happens in the classroom makes the biggest difference: improving teaching quality generally leads to greater improvements at lower cost than structural changes. There is particularly good evidence around the potential impact of teacher professional development. </w:t>
                  </w:r>
                </w:p>
                <w:p w14:paraId="27E2235D" w14:textId="77777777" w:rsidR="00887866" w:rsidRPr="004956D5" w:rsidRDefault="00887866" w:rsidP="00887866">
                  <w:pPr>
                    <w:suppressAutoHyphens w:val="0"/>
                    <w:autoSpaceDE w:val="0"/>
                    <w:adjustRightInd w:val="0"/>
                    <w:spacing w:after="0" w:line="240" w:lineRule="auto"/>
                    <w:rPr>
                      <w:rFonts w:ascii="SassoonPrimaryType" w:hAnsi="SassoonPrimaryType" w:cs="Arial"/>
                    </w:rPr>
                  </w:pPr>
                </w:p>
              </w:tc>
            </w:tr>
          </w:tbl>
          <w:p w14:paraId="49E487CE" w14:textId="77777777" w:rsidR="00887866" w:rsidRPr="004956D5" w:rsidRDefault="00887866" w:rsidP="00887866">
            <w:pPr>
              <w:pStyle w:val="TableRowCentered"/>
              <w:jc w:val="left"/>
              <w:rPr>
                <w:rFonts w:ascii="SassoonPrimaryType" w:hAnsi="SassoonPrimaryType" w:cs="Arial"/>
                <w:szCs w:val="24"/>
              </w:rPr>
            </w:pPr>
            <w:r w:rsidRPr="004956D5">
              <w:rPr>
                <w:rFonts w:ascii="SassoonPrimaryType" w:hAnsi="SassoonPrimaryType" w:cs="Arial"/>
                <w:szCs w:val="24"/>
              </w:rPr>
              <w:t>EEF: The best available evidence indicates that great teaching is the most important lever schools have to improve pupil attainment. Ensuring every teacher is supported in delivering high-quality teaching is essential to achieving the best outcomes for all pupils, particularly the most disadvantaged among them.</w:t>
            </w:r>
          </w:p>
          <w:p w14:paraId="5F3ABD3B" w14:textId="77777777" w:rsidR="00887866" w:rsidRPr="004956D5" w:rsidRDefault="00887866" w:rsidP="00887866">
            <w:pPr>
              <w:pStyle w:val="TableRowCentered"/>
              <w:jc w:val="left"/>
              <w:rPr>
                <w:rFonts w:ascii="SassoonPrimaryType" w:hAnsi="SassoonPrimaryType" w:cs="Arial"/>
                <w:szCs w:val="24"/>
              </w:rPr>
            </w:pPr>
          </w:p>
          <w:p w14:paraId="2631EC6C" w14:textId="50DA561C" w:rsidR="00887866" w:rsidRPr="004956D5" w:rsidRDefault="00887866" w:rsidP="00887866">
            <w:pPr>
              <w:pStyle w:val="TableRowCentered"/>
              <w:jc w:val="left"/>
              <w:rPr>
                <w:rFonts w:ascii="SassoonPrimaryType" w:hAnsi="SassoonPrimaryType" w:cs="Arial"/>
                <w:szCs w:val="24"/>
              </w:rPr>
            </w:pPr>
            <w:r w:rsidRPr="004956D5">
              <w:rPr>
                <w:rFonts w:ascii="SassoonPrimaryType" w:hAnsi="SassoonPrimaryType" w:cs="Arial"/>
                <w:szCs w:val="24"/>
              </w:rPr>
              <w:t>EEF: What happens in the classroom makes the biggest difference: improving teaching quality generally leads to greater improvements at lower cost than structural changes.</w:t>
            </w:r>
          </w:p>
        </w:tc>
        <w:tc>
          <w:tcPr>
            <w:tcW w:w="1843" w:type="dxa"/>
            <w:gridSpan w:val="2"/>
            <w:vMerge w:val="restart"/>
            <w:tcBorders>
              <w:top w:val="single" w:sz="4" w:space="0" w:color="auto"/>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447BE07" w14:textId="60531437" w:rsidR="00887866" w:rsidRPr="004956D5" w:rsidRDefault="00887866" w:rsidP="001C0C5E">
            <w:pPr>
              <w:pStyle w:val="TableRowCentered"/>
              <w:jc w:val="left"/>
              <w:rPr>
                <w:rFonts w:ascii="SassoonPrimaryType" w:hAnsi="SassoonPrimaryType" w:cs="Arial"/>
                <w:szCs w:val="24"/>
              </w:rPr>
            </w:pPr>
            <w:r w:rsidRPr="004956D5">
              <w:rPr>
                <w:rFonts w:ascii="SassoonPrimaryType" w:hAnsi="SassoonPrimaryType" w:cs="Arial"/>
                <w:szCs w:val="24"/>
              </w:rPr>
              <w:t>1, 2, 3</w:t>
            </w:r>
          </w:p>
        </w:tc>
      </w:tr>
      <w:tr w:rsidR="00887866" w:rsidRPr="00C1731C" w14:paraId="24F4287E" w14:textId="77777777" w:rsidTr="00C66B7A">
        <w:trPr>
          <w:trHeight w:val="2029"/>
        </w:trPr>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769715" w14:textId="37FB67D2" w:rsidR="00887866" w:rsidRPr="004956D5" w:rsidRDefault="00887866" w:rsidP="001C0C5E">
            <w:pPr>
              <w:tabs>
                <w:tab w:val="left" w:pos="2694"/>
              </w:tabs>
              <w:suppressAutoHyphens w:val="0"/>
              <w:autoSpaceDN/>
              <w:spacing w:after="0" w:line="276" w:lineRule="auto"/>
              <w:jc w:val="both"/>
              <w:rPr>
                <w:rFonts w:ascii="SassoonPrimaryType" w:hAnsi="SassoonPrimaryType" w:cs="Arial"/>
              </w:rPr>
            </w:pPr>
            <w:r w:rsidRPr="004956D5">
              <w:rPr>
                <w:rFonts w:ascii="SassoonPrimaryType" w:hAnsi="SassoonPrimaryType" w:cs="Arial"/>
              </w:rPr>
              <w:t>Timetabling protected time to allow for staff professional development. Additional time using non-</w:t>
            </w:r>
            <w:proofErr w:type="gramStart"/>
            <w:r w:rsidRPr="004956D5">
              <w:rPr>
                <w:rFonts w:ascii="SassoonPrimaryType" w:hAnsi="SassoonPrimaryType" w:cs="Arial"/>
              </w:rPr>
              <w:t>class based</w:t>
            </w:r>
            <w:proofErr w:type="gramEnd"/>
            <w:r w:rsidRPr="004956D5">
              <w:rPr>
                <w:rFonts w:ascii="SassoonPrimaryType" w:hAnsi="SassoonPrimaryType" w:cs="Arial"/>
              </w:rPr>
              <w:t xml:space="preserve"> specialists to facilitate team teaching, monitoring, staff development in key areas.</w:t>
            </w:r>
          </w:p>
        </w:tc>
        <w:tc>
          <w:tcPr>
            <w:tcW w:w="3969" w:type="dxa"/>
            <w:vMerge/>
            <w:tcMar>
              <w:top w:w="0" w:type="dxa"/>
              <w:left w:w="108" w:type="dxa"/>
              <w:bottom w:w="0" w:type="dxa"/>
              <w:right w:w="108" w:type="dxa"/>
            </w:tcMar>
          </w:tcPr>
          <w:p w14:paraId="478ECA6F" w14:textId="77777777" w:rsidR="00887866" w:rsidRPr="004956D5" w:rsidRDefault="00887866" w:rsidP="001C0C5E">
            <w:pPr>
              <w:rPr>
                <w:rFonts w:ascii="SassoonPrimaryType" w:hAnsi="SassoonPrimaryType" w:cs="Arial"/>
              </w:rPr>
            </w:pPr>
          </w:p>
        </w:tc>
        <w:tc>
          <w:tcPr>
            <w:tcW w:w="1843" w:type="dxa"/>
            <w:gridSpan w:val="2"/>
            <w:vMerge/>
            <w:tcMar>
              <w:top w:w="0" w:type="dxa"/>
              <w:left w:w="108" w:type="dxa"/>
              <w:bottom w:w="0" w:type="dxa"/>
              <w:right w:w="108" w:type="dxa"/>
            </w:tcMar>
          </w:tcPr>
          <w:p w14:paraId="4BF8DAF1" w14:textId="77777777" w:rsidR="00887866" w:rsidRPr="004956D5" w:rsidRDefault="00887866" w:rsidP="001C0C5E">
            <w:pPr>
              <w:pStyle w:val="TableRowCentered"/>
              <w:jc w:val="left"/>
              <w:rPr>
                <w:rFonts w:ascii="SassoonPrimaryType" w:hAnsi="SassoonPrimaryType" w:cs="Arial"/>
                <w:szCs w:val="24"/>
              </w:rPr>
            </w:pPr>
          </w:p>
        </w:tc>
      </w:tr>
      <w:tr w:rsidR="00887866" w:rsidRPr="00C1731C" w14:paraId="1B223943" w14:textId="77777777" w:rsidTr="00C66B7A">
        <w:trPr>
          <w:trHeight w:val="983"/>
        </w:trPr>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FBDD06" w14:textId="549788DE" w:rsidR="00887866" w:rsidRPr="004956D5" w:rsidRDefault="00887866" w:rsidP="001C0C5E">
            <w:pPr>
              <w:pStyle w:val="Default"/>
              <w:rPr>
                <w:rFonts w:ascii="SassoonPrimaryType" w:hAnsi="SassoonPrimaryType"/>
                <w:color w:val="auto"/>
              </w:rPr>
            </w:pPr>
            <w:r w:rsidRPr="004956D5">
              <w:rPr>
                <w:rFonts w:ascii="SassoonPrimaryType" w:hAnsi="SassoonPrimaryType"/>
              </w:rPr>
              <w:t>Contributions to core budgets; Maths, English, Science</w:t>
            </w:r>
          </w:p>
        </w:tc>
        <w:tc>
          <w:tcPr>
            <w:tcW w:w="3969" w:type="dxa"/>
            <w:vMerge/>
            <w:tcMar>
              <w:top w:w="0" w:type="dxa"/>
              <w:left w:w="108" w:type="dxa"/>
              <w:bottom w:w="0" w:type="dxa"/>
              <w:right w:w="108" w:type="dxa"/>
            </w:tcMar>
          </w:tcPr>
          <w:p w14:paraId="1B5AF6E3" w14:textId="77777777" w:rsidR="00887866" w:rsidRPr="004956D5" w:rsidRDefault="00887866" w:rsidP="001C0C5E">
            <w:pPr>
              <w:pStyle w:val="TableRowCentered"/>
              <w:jc w:val="left"/>
              <w:rPr>
                <w:rFonts w:ascii="SassoonPrimaryType" w:hAnsi="SassoonPrimaryType" w:cs="Arial"/>
                <w:szCs w:val="24"/>
              </w:rPr>
            </w:pPr>
          </w:p>
        </w:tc>
        <w:tc>
          <w:tcPr>
            <w:tcW w:w="1843" w:type="dxa"/>
            <w:gridSpan w:val="2"/>
            <w:vMerge/>
            <w:tcMar>
              <w:top w:w="0" w:type="dxa"/>
              <w:left w:w="108" w:type="dxa"/>
              <w:bottom w:w="0" w:type="dxa"/>
              <w:right w:w="108" w:type="dxa"/>
            </w:tcMar>
          </w:tcPr>
          <w:p w14:paraId="0BBE35CA" w14:textId="06013273" w:rsidR="00887866" w:rsidRPr="004956D5" w:rsidRDefault="00887866" w:rsidP="001C0C5E">
            <w:pPr>
              <w:pStyle w:val="TableRowCentered"/>
              <w:jc w:val="left"/>
              <w:rPr>
                <w:rFonts w:ascii="SassoonPrimaryType" w:hAnsi="SassoonPrimaryType" w:cs="Arial"/>
                <w:szCs w:val="24"/>
              </w:rPr>
            </w:pPr>
          </w:p>
        </w:tc>
      </w:tr>
      <w:tr w:rsidR="00A82315" w:rsidRPr="00C1731C" w14:paraId="5F5496FB" w14:textId="77777777" w:rsidTr="00C66B7A">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DA3366" w14:textId="77777777" w:rsidR="00A82315" w:rsidRPr="004956D5" w:rsidRDefault="00A82315" w:rsidP="00A82315">
            <w:pPr>
              <w:pStyle w:val="TableRow"/>
              <w:rPr>
                <w:rFonts w:ascii="SassoonPrimaryType" w:hAnsi="SassoonPrimaryType"/>
              </w:rPr>
            </w:pPr>
            <w:r w:rsidRPr="004956D5">
              <w:rPr>
                <w:rFonts w:ascii="SassoonPrimaryType" w:hAnsi="SassoonPrimaryType"/>
              </w:rPr>
              <w:t>Specialist PE staff team Additional specialist swimming TA.</w:t>
            </w:r>
          </w:p>
          <w:p w14:paraId="2DF2C34C" w14:textId="77777777" w:rsidR="00A82315" w:rsidRPr="004956D5" w:rsidRDefault="00A82315" w:rsidP="00A82315">
            <w:pPr>
              <w:pStyle w:val="TableRow"/>
              <w:rPr>
                <w:rFonts w:ascii="SassoonPrimaryType" w:hAnsi="SassoonPrimaryType"/>
              </w:rPr>
            </w:pPr>
            <w:r w:rsidRPr="004956D5">
              <w:rPr>
                <w:rFonts w:ascii="SassoonPrimaryType" w:hAnsi="SassoonPrimaryType"/>
              </w:rPr>
              <w:t>PE/physical wellbeing has a higher profile, pupils develop and experience the benefits of aspiration through sports competition. Staff receive regular training and team-teaching opportunities ensuring all staff are upskilled and the delivery of PE and additional sports clubs etc. are effective.</w:t>
            </w:r>
          </w:p>
          <w:p w14:paraId="002CCC17" w14:textId="553AFC05" w:rsidR="00A82315" w:rsidRPr="004956D5" w:rsidRDefault="00A82315" w:rsidP="00A82315">
            <w:pPr>
              <w:pStyle w:val="TableRow"/>
              <w:rPr>
                <w:rFonts w:ascii="SassoonPrimaryType" w:hAnsi="SassoonPrimaryType" w:cs="Arial"/>
              </w:rPr>
            </w:pPr>
            <w:r w:rsidRPr="004956D5">
              <w:rPr>
                <w:rFonts w:ascii="SassoonPrimaryType" w:hAnsi="SassoonPrimaryType"/>
              </w:rPr>
              <w:t xml:space="preserve">% </w:t>
            </w:r>
            <w:proofErr w:type="gramStart"/>
            <w:r w:rsidRPr="004956D5">
              <w:rPr>
                <w:rFonts w:ascii="SassoonPrimaryType" w:hAnsi="SassoonPrimaryType"/>
              </w:rPr>
              <w:t>of</w:t>
            </w:r>
            <w:proofErr w:type="gramEnd"/>
            <w:r w:rsidRPr="004956D5">
              <w:rPr>
                <w:rFonts w:ascii="SassoonPrimaryType" w:hAnsi="SassoonPrimaryType"/>
              </w:rPr>
              <w:t xml:space="preserve"> PP pupils reaching NC requirements for swimming and water safety by the end of year 6 increases.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E33B9C" w14:textId="77777777" w:rsidR="00A82315" w:rsidRPr="004956D5" w:rsidRDefault="00A82315" w:rsidP="00A82315">
            <w:pPr>
              <w:pStyle w:val="TableRowCentered"/>
              <w:ind w:left="0"/>
              <w:jc w:val="left"/>
              <w:rPr>
                <w:rFonts w:ascii="SassoonPrimaryType" w:hAnsi="SassoonPrimaryType"/>
                <w:szCs w:val="24"/>
              </w:rPr>
            </w:pPr>
            <w:r w:rsidRPr="004956D5">
              <w:rPr>
                <w:rFonts w:ascii="SassoonPrimaryType" w:hAnsi="SassoonPrimaryType"/>
                <w:szCs w:val="24"/>
              </w:rPr>
              <w:t>EEF: The best available evidence indicates that great teaching is the most important lever schools have to improve pupil attainment. Ensuring every teacher is supported in delivering high-quality teaching is essential to achieving the best outcomes for all pupils, particularly the most disadvantaged among them.</w:t>
            </w:r>
          </w:p>
          <w:p w14:paraId="7272A9CF" w14:textId="77777777" w:rsidR="00A82315" w:rsidRPr="004956D5" w:rsidRDefault="00A82315" w:rsidP="00A82315">
            <w:pPr>
              <w:pStyle w:val="TableRowCentered"/>
              <w:ind w:left="0"/>
              <w:jc w:val="left"/>
              <w:rPr>
                <w:rFonts w:ascii="SassoonPrimaryType" w:hAnsi="SassoonPrimaryType"/>
                <w:szCs w:val="24"/>
              </w:rPr>
            </w:pPr>
          </w:p>
          <w:p w14:paraId="519E3EC2" w14:textId="33E957BF" w:rsidR="00A82315" w:rsidRPr="004956D5" w:rsidRDefault="00A82315" w:rsidP="00A82315">
            <w:pPr>
              <w:suppressAutoHyphens w:val="0"/>
              <w:autoSpaceDE w:val="0"/>
              <w:adjustRightInd w:val="0"/>
              <w:spacing w:after="0" w:line="240" w:lineRule="auto"/>
              <w:rPr>
                <w:rFonts w:ascii="SassoonPrimaryType" w:hAnsi="SassoonPrimaryType" w:cs="Arial"/>
              </w:rPr>
            </w:pPr>
            <w:proofErr w:type="spellStart"/>
            <w:r w:rsidRPr="004956D5">
              <w:rPr>
                <w:rFonts w:ascii="SassoonPrimaryType" w:hAnsi="SassoonPrimaryType"/>
                <w:iCs/>
              </w:rPr>
              <w:t>AfPE</w:t>
            </w:r>
            <w:proofErr w:type="spellEnd"/>
            <w:r w:rsidRPr="004956D5">
              <w:rPr>
                <w:rFonts w:ascii="SassoonPrimaryType" w:hAnsi="SassoonPrimaryType"/>
                <w:iCs/>
              </w:rPr>
              <w:t>: High quality physical education is vital to ensuring all children are given the opportunity to develop a healthy active lifestyle.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DA7F5B" w14:textId="18C12310" w:rsidR="00A82315" w:rsidRPr="004956D5" w:rsidRDefault="0015290C" w:rsidP="00A82315">
            <w:pPr>
              <w:pStyle w:val="TableRowCentered"/>
              <w:jc w:val="left"/>
              <w:rPr>
                <w:rFonts w:ascii="SassoonPrimaryType" w:hAnsi="SassoonPrimaryType" w:cs="Arial"/>
                <w:szCs w:val="24"/>
              </w:rPr>
            </w:pPr>
            <w:r w:rsidRPr="004956D5">
              <w:rPr>
                <w:rFonts w:ascii="SassoonPrimaryType" w:hAnsi="SassoonPrimaryType" w:cs="Arial"/>
                <w:szCs w:val="24"/>
              </w:rPr>
              <w:t>1, 2</w:t>
            </w:r>
          </w:p>
        </w:tc>
      </w:tr>
      <w:tr w:rsidR="00A82315" w:rsidRPr="00C1731C" w14:paraId="38626E1A" w14:textId="77777777" w:rsidTr="00C66B7A">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C55864" w14:textId="244C7F37" w:rsidR="00A82315" w:rsidRPr="004956D5" w:rsidRDefault="00A82315" w:rsidP="00A82315">
            <w:pPr>
              <w:pStyle w:val="TableRow"/>
              <w:rPr>
                <w:rFonts w:ascii="SassoonPrimaryType" w:hAnsi="SassoonPrimaryType" w:cs="Arial"/>
                <w:i/>
                <w:iCs/>
              </w:rPr>
            </w:pPr>
            <w:r w:rsidRPr="004956D5">
              <w:rPr>
                <w:rFonts w:ascii="SassoonPrimaryType" w:hAnsi="SassoonPrimaryType" w:cs="Arial"/>
              </w:rPr>
              <w:t>Curriculum Leader providing effective support to year-bands in PPA. Monitoring consistency and quality and providing guidance and support.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DCA4BB" w14:textId="084A60D9" w:rsidR="00A82315" w:rsidRPr="004956D5" w:rsidRDefault="00A82315" w:rsidP="004956D5">
            <w:pPr>
              <w:pStyle w:val="Default"/>
              <w:rPr>
                <w:rFonts w:ascii="SassoonPrimaryType" w:hAnsi="SassoonPrimaryType"/>
                <w:color w:val="auto"/>
              </w:rPr>
            </w:pPr>
            <w:r w:rsidRPr="004956D5">
              <w:rPr>
                <w:rFonts w:ascii="SassoonPrimaryType" w:hAnsi="SassoonPrimaryType"/>
                <w:color w:val="0D0D0D"/>
              </w:rPr>
              <w:t xml:space="preserve">EEF: It is crucial, therefore, that schools focus all their resources (not just the Pupil Premium) on proven ways of improving teaching, such as tried and tested continuing professional development courses and feedback methods.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A880D0" w14:textId="24802D8F" w:rsidR="00A82315" w:rsidRPr="004956D5" w:rsidRDefault="0015290C" w:rsidP="00A82315">
            <w:pPr>
              <w:pStyle w:val="TableRowCentered"/>
              <w:jc w:val="left"/>
              <w:rPr>
                <w:rFonts w:ascii="SassoonPrimaryType" w:hAnsi="SassoonPrimaryType" w:cs="Arial"/>
                <w:szCs w:val="24"/>
              </w:rPr>
            </w:pPr>
            <w:r w:rsidRPr="004956D5">
              <w:rPr>
                <w:rFonts w:ascii="SassoonPrimaryType" w:hAnsi="SassoonPrimaryType" w:cs="Arial"/>
                <w:szCs w:val="24"/>
              </w:rPr>
              <w:t>1, 2, 3</w:t>
            </w:r>
          </w:p>
        </w:tc>
      </w:tr>
    </w:tbl>
    <w:p w14:paraId="2A7D5523" w14:textId="201D9AAE" w:rsidR="00E66558" w:rsidRDefault="009D71E8">
      <w:pPr>
        <w:rPr>
          <w:b/>
          <w:bCs/>
          <w:color w:val="104F75"/>
          <w:sz w:val="28"/>
          <w:szCs w:val="28"/>
        </w:rPr>
      </w:pPr>
      <w:r>
        <w:rPr>
          <w:b/>
          <w:bCs/>
          <w:color w:val="104F75"/>
          <w:sz w:val="28"/>
          <w:szCs w:val="28"/>
        </w:rPr>
        <w:lastRenderedPageBreak/>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16054ADC" w:rsidR="00E66558" w:rsidRDefault="009D71E8">
      <w:r>
        <w:t>Budgeted cost: £</w:t>
      </w:r>
      <w:r w:rsidR="008E62A6">
        <w:t>5</w:t>
      </w:r>
      <w:r w:rsidR="00887DE1">
        <w:t>3</w:t>
      </w:r>
      <w:r w:rsidR="0095114D">
        <w:t>,000</w:t>
      </w:r>
      <w:r w:rsidR="00887DE1">
        <w:t xml:space="preserve"> </w:t>
      </w:r>
      <w:proofErr w:type="spellStart"/>
      <w:r w:rsidR="00887DE1">
        <w:t>approx</w:t>
      </w:r>
      <w:proofErr w:type="spellEnd"/>
    </w:p>
    <w:tbl>
      <w:tblPr>
        <w:tblW w:w="5000" w:type="pct"/>
        <w:tblCellMar>
          <w:left w:w="10" w:type="dxa"/>
          <w:right w:w="10" w:type="dxa"/>
        </w:tblCellMar>
        <w:tblLook w:val="04A0" w:firstRow="1" w:lastRow="0" w:firstColumn="1" w:lastColumn="0" w:noHBand="0" w:noVBand="1"/>
      </w:tblPr>
      <w:tblGrid>
        <w:gridCol w:w="3114"/>
        <w:gridCol w:w="4678"/>
        <w:gridCol w:w="1694"/>
      </w:tblGrid>
      <w:tr w:rsidR="00E66558" w:rsidRPr="000569C5" w14:paraId="2A7D5528" w14:textId="77777777" w:rsidTr="00C66B7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Pr="000569C5" w:rsidRDefault="009D71E8">
            <w:pPr>
              <w:pStyle w:val="TableHeader"/>
              <w:jc w:val="left"/>
              <w:rPr>
                <w:sz w:val="22"/>
              </w:rPr>
            </w:pPr>
            <w:r w:rsidRPr="000569C5">
              <w:rPr>
                <w:sz w:val="22"/>
              </w:rPr>
              <w:t>Activity</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Pr="000569C5" w:rsidRDefault="009D71E8">
            <w:pPr>
              <w:pStyle w:val="TableHeader"/>
              <w:jc w:val="left"/>
              <w:rPr>
                <w:sz w:val="22"/>
              </w:rPr>
            </w:pPr>
            <w:r w:rsidRPr="000569C5">
              <w:rPr>
                <w:sz w:val="22"/>
              </w:rPr>
              <w:t>Evidence that supports this approach</w:t>
            </w: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38145FFA" w:rsidR="00E66558" w:rsidRPr="000569C5" w:rsidRDefault="0097700B">
            <w:pPr>
              <w:pStyle w:val="TableHeader"/>
              <w:jc w:val="left"/>
              <w:rPr>
                <w:sz w:val="22"/>
              </w:rPr>
            </w:pPr>
            <w:r w:rsidRPr="00AF445B">
              <w:rPr>
                <w:sz w:val="22"/>
                <w:szCs w:val="22"/>
              </w:rPr>
              <w:t>Challenge number(s) addressed</w:t>
            </w:r>
          </w:p>
        </w:tc>
      </w:tr>
      <w:tr w:rsidR="00771C84" w:rsidRPr="000569C5" w14:paraId="6376A258" w14:textId="77777777" w:rsidTr="00C66B7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D19D28" w14:textId="17864B79" w:rsidR="00771C84" w:rsidRPr="004956D5" w:rsidRDefault="00794195">
            <w:pPr>
              <w:pStyle w:val="TableRow"/>
              <w:rPr>
                <w:rFonts w:ascii="SassoonPrimaryType" w:hAnsi="SassoonPrimaryType"/>
                <w:iCs/>
              </w:rPr>
            </w:pPr>
            <w:r w:rsidRPr="004956D5">
              <w:rPr>
                <w:rFonts w:ascii="SassoonPrimaryType" w:hAnsi="SassoonPrimaryType"/>
                <w:iCs/>
              </w:rPr>
              <w:t>Year band a</w:t>
            </w:r>
            <w:r w:rsidR="00234F2C" w:rsidRPr="004956D5">
              <w:rPr>
                <w:rFonts w:ascii="SassoonPrimaryType" w:hAnsi="SassoonPrimaryType"/>
                <w:iCs/>
              </w:rPr>
              <w:t>cademic interventions- spotlight children</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599653" w14:textId="77777777" w:rsidR="00AF445B" w:rsidRPr="004956D5" w:rsidRDefault="7E405298" w:rsidP="00217534">
            <w:pPr>
              <w:suppressAutoHyphens w:val="0"/>
              <w:autoSpaceDE w:val="0"/>
              <w:adjustRightInd w:val="0"/>
              <w:spacing w:after="0" w:line="240" w:lineRule="auto"/>
              <w:rPr>
                <w:rFonts w:ascii="SassoonPrimaryType" w:hAnsi="SassoonPrimaryType" w:cs="Arial"/>
              </w:rPr>
            </w:pPr>
            <w:r w:rsidRPr="004956D5">
              <w:rPr>
                <w:rFonts w:ascii="SassoonPrimaryType" w:hAnsi="SassoonPrimaryType" w:cs="Arial"/>
              </w:rPr>
              <w:t xml:space="preserve">EEF: Targeted small group and one-to-one interventions have the potential for the largest immediate impact on attainment. </w:t>
            </w:r>
          </w:p>
          <w:p w14:paraId="2D86D30F" w14:textId="04E8B410" w:rsidR="00771C84" w:rsidRPr="004956D5" w:rsidRDefault="00AF445B" w:rsidP="00AF445B">
            <w:pPr>
              <w:pStyle w:val="TableRowCentered"/>
              <w:jc w:val="left"/>
              <w:rPr>
                <w:rFonts w:ascii="SassoonPrimaryType" w:hAnsi="SassoonPrimaryType"/>
                <w:szCs w:val="24"/>
              </w:rPr>
            </w:pPr>
            <w:r w:rsidRPr="004956D5">
              <w:rPr>
                <w:rFonts w:ascii="SassoonPrimaryType" w:hAnsi="SassoonPrimaryType" w:cs="Arial"/>
                <w:szCs w:val="24"/>
              </w:rPr>
              <w:t>EEF trials have shown how, when properly trained and supported, teaching assistants working in structured ways with small groups can boost pupils’ progress.</w:t>
            </w: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5BC3E3" w14:textId="0A70F99B" w:rsidR="00771C84" w:rsidRPr="004956D5" w:rsidRDefault="0015290C">
            <w:pPr>
              <w:pStyle w:val="TableRowCentered"/>
              <w:jc w:val="left"/>
              <w:rPr>
                <w:rFonts w:ascii="SassoonPrimaryType" w:hAnsi="SassoonPrimaryType"/>
                <w:szCs w:val="24"/>
              </w:rPr>
            </w:pPr>
            <w:r w:rsidRPr="004956D5">
              <w:rPr>
                <w:rFonts w:ascii="SassoonPrimaryType" w:hAnsi="SassoonPrimaryType"/>
                <w:szCs w:val="24"/>
              </w:rPr>
              <w:t>1, 2, 3</w:t>
            </w:r>
          </w:p>
        </w:tc>
      </w:tr>
      <w:tr w:rsidR="00771C84" w:rsidRPr="000569C5" w14:paraId="6F06BAA7" w14:textId="77777777" w:rsidTr="00C66B7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E2F247" w14:textId="4BC2BB64" w:rsidR="00771C84" w:rsidRPr="004956D5" w:rsidRDefault="00036C1B">
            <w:pPr>
              <w:pStyle w:val="TableRow"/>
              <w:rPr>
                <w:rFonts w:ascii="SassoonPrimaryType" w:hAnsi="SassoonPrimaryType"/>
                <w:iCs/>
              </w:rPr>
            </w:pPr>
            <w:r w:rsidRPr="004956D5">
              <w:rPr>
                <w:rFonts w:ascii="SassoonPrimaryType" w:hAnsi="SassoonPrimaryType"/>
                <w:iCs/>
              </w:rPr>
              <w:t>Use of strategic seating arrangements to focus 1:1 support</w:t>
            </w:r>
            <w:r w:rsidR="00E21D29" w:rsidRPr="004956D5">
              <w:rPr>
                <w:rFonts w:ascii="SassoonPrimaryType" w:hAnsi="SassoonPrimaryType"/>
                <w:iCs/>
              </w:rPr>
              <w:t xml:space="preserve"> and individualised instruction</w:t>
            </w:r>
            <w:r w:rsidRPr="004956D5">
              <w:rPr>
                <w:rFonts w:ascii="SassoonPrimaryType" w:hAnsi="SassoonPrimaryType"/>
                <w:iCs/>
              </w:rPr>
              <w:t xml:space="preserve"> for targeted children in core subjects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9785A5" w14:textId="77777777" w:rsidR="00771C84" w:rsidRPr="004956D5" w:rsidRDefault="00E21D29" w:rsidP="001B4100">
            <w:pPr>
              <w:pStyle w:val="TableRowCentered"/>
              <w:jc w:val="left"/>
              <w:rPr>
                <w:rFonts w:ascii="SassoonPrimaryType" w:hAnsi="SassoonPrimaryType" w:cs="Arial"/>
                <w:szCs w:val="24"/>
              </w:rPr>
            </w:pPr>
            <w:r w:rsidRPr="004956D5">
              <w:rPr>
                <w:rFonts w:ascii="SassoonPrimaryType" w:hAnsi="SassoonPrimaryType" w:cs="Arial"/>
                <w:szCs w:val="24"/>
              </w:rPr>
              <w:t>EEF trials have shown how, when properly trained and supported, teaching assistants working in structured ways with small groups can boost pupils’ progress.</w:t>
            </w:r>
          </w:p>
          <w:p w14:paraId="60755619" w14:textId="6F366343" w:rsidR="00E21D29" w:rsidRPr="004956D5" w:rsidRDefault="00E21D29" w:rsidP="001B4100">
            <w:pPr>
              <w:pStyle w:val="TableRowCentered"/>
              <w:jc w:val="left"/>
              <w:rPr>
                <w:rFonts w:ascii="SassoonPrimaryType" w:hAnsi="SassoonPrimaryType"/>
                <w:szCs w:val="24"/>
              </w:rPr>
            </w:pPr>
            <w:r w:rsidRPr="004956D5">
              <w:rPr>
                <w:rFonts w:ascii="SassoonPrimaryType" w:hAnsi="SassoonPrimaryType"/>
                <w:szCs w:val="24"/>
              </w:rPr>
              <w:t>A number of studies indicate that teaching assistants can support individualised approaches effectively.</w:t>
            </w: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74E1CA" w14:textId="4009747B" w:rsidR="00771C84" w:rsidRPr="004956D5" w:rsidRDefault="0015290C">
            <w:pPr>
              <w:pStyle w:val="TableRowCentered"/>
              <w:jc w:val="left"/>
              <w:rPr>
                <w:rFonts w:ascii="SassoonPrimaryType" w:hAnsi="SassoonPrimaryType"/>
                <w:szCs w:val="24"/>
              </w:rPr>
            </w:pPr>
            <w:r w:rsidRPr="004956D5">
              <w:rPr>
                <w:rFonts w:ascii="SassoonPrimaryType" w:hAnsi="SassoonPrimaryType"/>
                <w:szCs w:val="24"/>
              </w:rPr>
              <w:t>1, 2, 3</w:t>
            </w:r>
          </w:p>
        </w:tc>
      </w:tr>
      <w:tr w:rsidR="00F66022" w:rsidRPr="000569C5" w14:paraId="02818DA2" w14:textId="77777777" w:rsidTr="00C66B7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F7B82" w14:textId="602BECD0" w:rsidR="00F66022" w:rsidRPr="004956D5" w:rsidRDefault="00F66022">
            <w:pPr>
              <w:pStyle w:val="TableRow"/>
              <w:rPr>
                <w:rFonts w:ascii="SassoonPrimaryType" w:hAnsi="SassoonPrimaryType"/>
                <w:iCs/>
              </w:rPr>
            </w:pPr>
            <w:proofErr w:type="spellStart"/>
            <w:r w:rsidRPr="004956D5">
              <w:rPr>
                <w:rFonts w:ascii="SassoonPrimaryType" w:hAnsi="SassoonPrimaryType"/>
                <w:iCs/>
              </w:rPr>
              <w:t>WellComm</w:t>
            </w:r>
            <w:proofErr w:type="spellEnd"/>
            <w:r w:rsidRPr="004956D5">
              <w:rPr>
                <w:rFonts w:ascii="SassoonPrimaryType" w:hAnsi="SassoonPrimaryType"/>
                <w:iCs/>
              </w:rPr>
              <w:t xml:space="preserve"> </w:t>
            </w:r>
            <w:r w:rsidR="00811EE4" w:rsidRPr="004956D5">
              <w:rPr>
                <w:rFonts w:ascii="SassoonPrimaryType" w:hAnsi="SassoonPrimaryType"/>
                <w:iCs/>
              </w:rPr>
              <w:t>–</w:t>
            </w:r>
            <w:r w:rsidRPr="004956D5">
              <w:rPr>
                <w:rFonts w:ascii="SassoonPrimaryType" w:hAnsi="SassoonPrimaryType"/>
                <w:iCs/>
              </w:rPr>
              <w:t xml:space="preserve"> </w:t>
            </w:r>
            <w:r w:rsidR="00811EE4" w:rsidRPr="004956D5">
              <w:rPr>
                <w:rFonts w:ascii="SassoonPrimaryType" w:hAnsi="SassoonPrimaryType"/>
                <w:iCs/>
              </w:rPr>
              <w:t xml:space="preserve">screening informs </w:t>
            </w:r>
            <w:r w:rsidRPr="004956D5">
              <w:rPr>
                <w:rFonts w:ascii="SassoonPrimaryType" w:hAnsi="SassoonPrimaryType"/>
                <w:iCs/>
              </w:rPr>
              <w:t>interventions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01EB1E" w14:textId="26B6E9FF" w:rsidR="00F66022" w:rsidRPr="004956D5" w:rsidRDefault="00887866" w:rsidP="001B4100">
            <w:pPr>
              <w:pStyle w:val="TableRowCentered"/>
              <w:jc w:val="left"/>
              <w:rPr>
                <w:rFonts w:ascii="SassoonPrimaryType" w:hAnsi="SassoonPrimaryType" w:cs="Arial"/>
                <w:szCs w:val="24"/>
              </w:rPr>
            </w:pPr>
            <w:r w:rsidRPr="004956D5">
              <w:rPr>
                <w:rFonts w:ascii="SassoonPrimaryType" w:hAnsi="SassoonPrimaryType" w:cs="Arial"/>
                <w:szCs w:val="24"/>
              </w:rPr>
              <w:t>EEF- Overall, studies of communication and language approaches consistently show positive benefits for young children’s learning, including their spoken language skills, their expressive vocabulary and their early reading skills. On average, children who are involved in communication and language approaches make seven months’ additional progress over the course of a year. All children appear to benefit from such approaches, but some studies show slightly larger effects for children from disadvantaged backgrounds.</w:t>
            </w: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A59CEB" w14:textId="45C67657" w:rsidR="00F66022" w:rsidRPr="004956D5" w:rsidRDefault="0015290C">
            <w:pPr>
              <w:pStyle w:val="TableRowCentered"/>
              <w:jc w:val="left"/>
              <w:rPr>
                <w:rFonts w:ascii="SassoonPrimaryType" w:hAnsi="SassoonPrimaryType"/>
                <w:szCs w:val="24"/>
              </w:rPr>
            </w:pPr>
            <w:r w:rsidRPr="004956D5">
              <w:rPr>
                <w:rFonts w:ascii="SassoonPrimaryType" w:hAnsi="SassoonPrimaryType"/>
                <w:szCs w:val="24"/>
              </w:rPr>
              <w:t>3</w:t>
            </w:r>
          </w:p>
        </w:tc>
      </w:tr>
      <w:tr w:rsidR="00811EE4" w:rsidRPr="000569C5" w14:paraId="4E2B0422" w14:textId="77777777" w:rsidTr="00C66B7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F6E4CA" w14:textId="77777777" w:rsidR="00811EE4" w:rsidRPr="004956D5" w:rsidRDefault="001F71B0">
            <w:pPr>
              <w:pStyle w:val="TableRow"/>
              <w:rPr>
                <w:rFonts w:ascii="SassoonPrimaryType" w:hAnsi="SassoonPrimaryType"/>
                <w:iCs/>
              </w:rPr>
            </w:pPr>
            <w:r w:rsidRPr="004956D5">
              <w:rPr>
                <w:rFonts w:ascii="SassoonPrimaryType" w:hAnsi="SassoonPrimaryType"/>
                <w:iCs/>
              </w:rPr>
              <w:t xml:space="preserve">Targeted individuals receive weekly </w:t>
            </w:r>
            <w:r w:rsidR="00887866" w:rsidRPr="004956D5">
              <w:rPr>
                <w:rFonts w:ascii="SassoonPrimaryType" w:hAnsi="SassoonPrimaryType"/>
                <w:iCs/>
              </w:rPr>
              <w:t xml:space="preserve">1:1 </w:t>
            </w:r>
            <w:proofErr w:type="gramStart"/>
            <w:r w:rsidRPr="004956D5">
              <w:rPr>
                <w:rFonts w:ascii="SassoonPrimaryType" w:hAnsi="SassoonPrimaryType"/>
                <w:iCs/>
              </w:rPr>
              <w:t>sessions</w:t>
            </w:r>
            <w:proofErr w:type="gramEnd"/>
            <w:r w:rsidRPr="004956D5">
              <w:rPr>
                <w:rFonts w:ascii="SassoonPrimaryType" w:hAnsi="SassoonPrimaryType"/>
                <w:iCs/>
              </w:rPr>
              <w:t xml:space="preserve"> from Thrive and TIS practitioners</w:t>
            </w:r>
          </w:p>
          <w:p w14:paraId="47C0CED5" w14:textId="77777777" w:rsidR="009D39C4" w:rsidRPr="004956D5" w:rsidRDefault="009D39C4">
            <w:pPr>
              <w:pStyle w:val="TableRow"/>
              <w:rPr>
                <w:rFonts w:ascii="SassoonPrimaryType" w:hAnsi="SassoonPrimaryType"/>
                <w:iCs/>
              </w:rPr>
            </w:pPr>
          </w:p>
          <w:p w14:paraId="4ACB9E5D" w14:textId="77777777" w:rsidR="009D39C4" w:rsidRPr="004956D5" w:rsidRDefault="009D39C4" w:rsidP="009D39C4">
            <w:pPr>
              <w:pStyle w:val="TableRow"/>
              <w:ind w:left="0"/>
              <w:rPr>
                <w:rFonts w:ascii="SassoonPrimaryType" w:hAnsi="SassoonPrimaryType"/>
                <w:iCs/>
              </w:rPr>
            </w:pPr>
            <w:r w:rsidRPr="004956D5">
              <w:rPr>
                <w:rFonts w:ascii="SassoonPrimaryType" w:hAnsi="SassoonPrimaryType"/>
                <w:iCs/>
              </w:rPr>
              <w:t>Mental Health First Aiders and Mental Health Team interventions</w:t>
            </w:r>
          </w:p>
          <w:p w14:paraId="00873F97" w14:textId="77777777" w:rsidR="009D39C4" w:rsidRPr="004956D5" w:rsidRDefault="009D39C4" w:rsidP="009D39C4">
            <w:pPr>
              <w:pStyle w:val="TableRow"/>
              <w:ind w:left="0"/>
              <w:rPr>
                <w:rFonts w:ascii="SassoonPrimaryType" w:hAnsi="SassoonPrimaryType"/>
                <w:iCs/>
              </w:rPr>
            </w:pPr>
          </w:p>
          <w:p w14:paraId="5F9F2340" w14:textId="77777777" w:rsidR="009D39C4" w:rsidRPr="004956D5" w:rsidRDefault="009D39C4" w:rsidP="009D39C4">
            <w:pPr>
              <w:pStyle w:val="TableRow"/>
              <w:ind w:left="0"/>
              <w:rPr>
                <w:rFonts w:ascii="SassoonPrimaryType" w:hAnsi="SassoonPrimaryType"/>
                <w:iCs/>
              </w:rPr>
            </w:pPr>
            <w:r w:rsidRPr="004956D5">
              <w:rPr>
                <w:rFonts w:ascii="SassoonPrimaryType" w:hAnsi="SassoonPrimaryType"/>
                <w:iCs/>
              </w:rPr>
              <w:t>Trained staff delivering ‘Thrive’ sessions to specific pupils, including ‘Lego Club’</w:t>
            </w:r>
          </w:p>
          <w:p w14:paraId="77182C35" w14:textId="77777777" w:rsidR="009D39C4" w:rsidRPr="004956D5" w:rsidRDefault="009D39C4" w:rsidP="009D39C4">
            <w:pPr>
              <w:pStyle w:val="TableRow"/>
              <w:rPr>
                <w:rFonts w:ascii="SassoonPrimaryType" w:hAnsi="SassoonPrimaryType"/>
                <w:iCs/>
              </w:rPr>
            </w:pPr>
          </w:p>
          <w:p w14:paraId="7564F060" w14:textId="77777777" w:rsidR="009D39C4" w:rsidRPr="004956D5" w:rsidRDefault="009D39C4" w:rsidP="009D39C4">
            <w:pPr>
              <w:pStyle w:val="TableRow"/>
              <w:ind w:left="0"/>
              <w:rPr>
                <w:rFonts w:ascii="SassoonPrimaryType" w:hAnsi="SassoonPrimaryType"/>
                <w:iCs/>
              </w:rPr>
            </w:pPr>
            <w:r w:rsidRPr="004956D5">
              <w:rPr>
                <w:rFonts w:ascii="SassoonPrimaryType" w:hAnsi="SassoonPrimaryType"/>
                <w:iCs/>
              </w:rPr>
              <w:lastRenderedPageBreak/>
              <w:t>Targeted pupils receive self-esteem and well-being interventions</w:t>
            </w:r>
          </w:p>
          <w:p w14:paraId="3C668E48" w14:textId="77777777" w:rsidR="009D39C4" w:rsidRPr="004956D5" w:rsidRDefault="009D39C4" w:rsidP="009D39C4">
            <w:pPr>
              <w:pStyle w:val="TableRow"/>
              <w:ind w:left="0"/>
              <w:rPr>
                <w:rFonts w:ascii="SassoonPrimaryType" w:hAnsi="SassoonPrimaryType"/>
                <w:iCs/>
              </w:rPr>
            </w:pPr>
          </w:p>
          <w:p w14:paraId="7940A65E" w14:textId="456D404A" w:rsidR="009D39C4" w:rsidRPr="004956D5" w:rsidRDefault="009D39C4" w:rsidP="009D39C4">
            <w:pPr>
              <w:pStyle w:val="TableRow"/>
              <w:rPr>
                <w:rFonts w:ascii="SassoonPrimaryType" w:hAnsi="SassoonPrimaryType"/>
                <w:iCs/>
              </w:rPr>
            </w:pPr>
            <w:r w:rsidRPr="004956D5">
              <w:rPr>
                <w:rFonts w:ascii="SassoonPrimaryType" w:hAnsi="SassoonPrimaryType"/>
                <w:iCs/>
              </w:rPr>
              <w:t>ELSA Trained TA</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3005BF" w14:textId="475AE176" w:rsidR="009D39C4" w:rsidRPr="004956D5" w:rsidRDefault="009D39C4" w:rsidP="00AD7A8F">
            <w:pPr>
              <w:pStyle w:val="TableRowCentered"/>
              <w:jc w:val="left"/>
              <w:rPr>
                <w:rFonts w:ascii="SassoonPrimaryType" w:hAnsi="SassoonPrimaryType" w:cs="Arial"/>
                <w:szCs w:val="24"/>
              </w:rPr>
            </w:pPr>
            <w:r w:rsidRPr="004956D5">
              <w:rPr>
                <w:rFonts w:ascii="SassoonPrimaryType" w:hAnsi="SassoonPrimaryType" w:cs="Arial"/>
                <w:b/>
                <w:bCs/>
                <w:szCs w:val="24"/>
              </w:rPr>
              <w:lastRenderedPageBreak/>
              <w:t> </w:t>
            </w:r>
            <w:r w:rsidRPr="004956D5">
              <w:rPr>
                <w:rFonts w:ascii="SassoonPrimaryType" w:hAnsi="SassoonPrimaryType" w:cs="Arial"/>
                <w:szCs w:val="24"/>
              </w:rPr>
              <w:t>EEF- Evidence suggests that children from disadvantaged backgrounds have, on average, weaker social and emotional skills at all ages than their more affluent peers. These skills are likely to influence a range of outcomes for pupils: lower social and emotional skills are linked with poorer mental health and lower academic attainment.</w:t>
            </w:r>
            <w:r w:rsidRPr="004956D5">
              <w:rPr>
                <w:rFonts w:ascii="SassoonPrimaryType" w:hAnsi="SassoonPrimaryType" w:cs="Arial"/>
                <w:szCs w:val="24"/>
              </w:rPr>
              <w:br/>
            </w:r>
          </w:p>
          <w:p w14:paraId="56EE52A0" w14:textId="3653B714" w:rsidR="009D39C4" w:rsidRPr="004956D5" w:rsidRDefault="009D39C4" w:rsidP="00AD7A8F">
            <w:pPr>
              <w:pStyle w:val="TableRowCentered"/>
              <w:jc w:val="left"/>
              <w:rPr>
                <w:rFonts w:ascii="SassoonPrimaryType" w:hAnsi="SassoonPrimaryType" w:cs="Arial"/>
                <w:szCs w:val="24"/>
              </w:rPr>
            </w:pPr>
            <w:r w:rsidRPr="004956D5">
              <w:rPr>
                <w:rFonts w:ascii="SassoonPrimaryType" w:hAnsi="SassoonPrimaryType" w:cs="Arial"/>
                <w:szCs w:val="24"/>
              </w:rPr>
              <w:t xml:space="preserve">Interventions in education are shown to improve social and emotional learning and skills and are therefore likely to support disadvantaged pupils to understand and engage in healthy relationships with peers </w:t>
            </w:r>
            <w:r w:rsidRPr="004956D5">
              <w:rPr>
                <w:rFonts w:ascii="SassoonPrimaryType" w:hAnsi="SassoonPrimaryType" w:cs="Arial"/>
                <w:szCs w:val="24"/>
              </w:rPr>
              <w:lastRenderedPageBreak/>
              <w:t>and emotional self-regulation, both of which may subsequently increase academic attainment.</w:t>
            </w:r>
          </w:p>
          <w:p w14:paraId="403B7031" w14:textId="77777777" w:rsidR="00811EE4" w:rsidRPr="004956D5" w:rsidRDefault="00811EE4" w:rsidP="001B4100">
            <w:pPr>
              <w:pStyle w:val="TableRowCentered"/>
              <w:jc w:val="left"/>
              <w:rPr>
                <w:rFonts w:ascii="SassoonPrimaryType" w:hAnsi="SassoonPrimaryType" w:cs="Arial"/>
                <w:szCs w:val="24"/>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4BCE02" w14:textId="5ED0E34D" w:rsidR="00811EE4" w:rsidRPr="004956D5" w:rsidRDefault="009D39C4">
            <w:pPr>
              <w:pStyle w:val="TableRowCentered"/>
              <w:jc w:val="left"/>
              <w:rPr>
                <w:rFonts w:ascii="SassoonPrimaryType" w:hAnsi="SassoonPrimaryType"/>
                <w:szCs w:val="24"/>
              </w:rPr>
            </w:pPr>
            <w:r w:rsidRPr="004956D5">
              <w:rPr>
                <w:rFonts w:ascii="SassoonPrimaryType" w:hAnsi="SassoonPrimaryType"/>
                <w:szCs w:val="24"/>
              </w:rPr>
              <w:lastRenderedPageBreak/>
              <w:t xml:space="preserve">1, 2, 3, </w:t>
            </w:r>
            <w:r w:rsidR="0015290C" w:rsidRPr="004956D5">
              <w:rPr>
                <w:rFonts w:ascii="SassoonPrimaryType" w:hAnsi="SassoonPrimaryType"/>
                <w:szCs w:val="24"/>
              </w:rPr>
              <w:t>4</w:t>
            </w:r>
          </w:p>
        </w:tc>
      </w:tr>
    </w:tbl>
    <w:p w14:paraId="2E6847F0" w14:textId="77777777" w:rsidR="00BE1D57" w:rsidRDefault="00BE1D57">
      <w:pPr>
        <w:rPr>
          <w:b/>
          <w:color w:val="104F75"/>
          <w:sz w:val="28"/>
          <w:szCs w:val="28"/>
        </w:rPr>
      </w:pPr>
    </w:p>
    <w:p w14:paraId="2A7D5532" w14:textId="43F879DF" w:rsidR="00E66558" w:rsidRDefault="009D71E8">
      <w:pPr>
        <w:rPr>
          <w:b/>
          <w:color w:val="104F75"/>
          <w:sz w:val="28"/>
          <w:szCs w:val="28"/>
        </w:rPr>
      </w:pPr>
      <w:r>
        <w:rPr>
          <w:b/>
          <w:color w:val="104F75"/>
          <w:sz w:val="28"/>
          <w:szCs w:val="28"/>
        </w:rPr>
        <w:t>Wider strategies (for example, related to attendance, behaviour, wellbeing)</w:t>
      </w:r>
    </w:p>
    <w:p w14:paraId="2A7D5533" w14:textId="36FC4CC2" w:rsidR="00E66558" w:rsidRDefault="009D71E8">
      <w:pPr>
        <w:spacing w:before="240" w:after="120"/>
      </w:pPr>
      <w:r>
        <w:t>Budgeted cost: £</w:t>
      </w:r>
      <w:r w:rsidR="0095114D">
        <w:t xml:space="preserve"> </w:t>
      </w:r>
      <w:r w:rsidR="0080072E">
        <w:t>48</w:t>
      </w:r>
      <w:r w:rsidR="0095114D">
        <w:t>, 0</w:t>
      </w:r>
      <w:r w:rsidR="00887DE1">
        <w:t xml:space="preserve">00 </w:t>
      </w:r>
      <w:proofErr w:type="spellStart"/>
      <w:r w:rsidR="00887DE1">
        <w:t>approx</w:t>
      </w:r>
      <w:proofErr w:type="spellEnd"/>
    </w:p>
    <w:tbl>
      <w:tblPr>
        <w:tblW w:w="5000" w:type="pct"/>
        <w:tblCellMar>
          <w:left w:w="10" w:type="dxa"/>
          <w:right w:w="10" w:type="dxa"/>
        </w:tblCellMar>
        <w:tblLook w:val="04A0" w:firstRow="1" w:lastRow="0" w:firstColumn="1" w:lastColumn="0" w:noHBand="0" w:noVBand="1"/>
      </w:tblPr>
      <w:tblGrid>
        <w:gridCol w:w="3397"/>
        <w:gridCol w:w="4395"/>
        <w:gridCol w:w="1694"/>
      </w:tblGrid>
      <w:tr w:rsidR="00E66558" w:rsidRPr="000569C5" w14:paraId="2A7D5537" w14:textId="77777777" w:rsidTr="004956D5">
        <w:tc>
          <w:tcPr>
            <w:tcW w:w="33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0569C5" w:rsidRDefault="009D71E8">
            <w:pPr>
              <w:pStyle w:val="TableHeader"/>
              <w:jc w:val="left"/>
              <w:rPr>
                <w:sz w:val="22"/>
              </w:rPr>
            </w:pPr>
            <w:r w:rsidRPr="000569C5">
              <w:rPr>
                <w:sz w:val="22"/>
              </w:rPr>
              <w:t>Activity</w:t>
            </w:r>
          </w:p>
        </w:tc>
        <w:tc>
          <w:tcPr>
            <w:tcW w:w="439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0569C5" w:rsidRDefault="009D71E8">
            <w:pPr>
              <w:pStyle w:val="TableHeader"/>
              <w:jc w:val="left"/>
              <w:rPr>
                <w:sz w:val="22"/>
              </w:rPr>
            </w:pPr>
            <w:r w:rsidRPr="000569C5">
              <w:rPr>
                <w:sz w:val="22"/>
              </w:rPr>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39083157" w:rsidR="00E66558" w:rsidRPr="000569C5" w:rsidRDefault="009E6B91">
            <w:pPr>
              <w:pStyle w:val="TableHeader"/>
              <w:jc w:val="left"/>
              <w:rPr>
                <w:sz w:val="22"/>
              </w:rPr>
            </w:pPr>
            <w:r w:rsidRPr="00AF445B">
              <w:rPr>
                <w:sz w:val="22"/>
                <w:szCs w:val="22"/>
              </w:rPr>
              <w:t>Challenge number(s) addressed</w:t>
            </w:r>
          </w:p>
        </w:tc>
      </w:tr>
      <w:tr w:rsidR="00C44448" w:rsidRPr="000569C5" w14:paraId="2A7D553B" w14:textId="77777777" w:rsidTr="004956D5">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642F2" w14:textId="00B8FF35" w:rsidR="009D39C4" w:rsidRPr="004956D5" w:rsidRDefault="0015290C" w:rsidP="009D39C4">
            <w:pPr>
              <w:pStyle w:val="TableRow"/>
              <w:rPr>
                <w:rFonts w:ascii="SassoonPrimaryType" w:hAnsi="SassoonPrimaryType" w:cs="Arial"/>
              </w:rPr>
            </w:pPr>
            <w:r w:rsidRPr="004956D5">
              <w:rPr>
                <w:rFonts w:ascii="SassoonPrimaryType" w:hAnsi="SassoonPrimaryType" w:cs="Arial"/>
              </w:rPr>
              <w:t>Weekly meetings of the Vulnerability team to discuss high profile children (DSL, DDSLs, AHTs, SENDCO, Tots manager,</w:t>
            </w:r>
            <w:r w:rsidR="00C66B7A" w:rsidRPr="004956D5">
              <w:rPr>
                <w:rFonts w:ascii="SassoonPrimaryType" w:hAnsi="SassoonPrimaryType" w:cs="Arial"/>
              </w:rPr>
              <w:t xml:space="preserve"> </w:t>
            </w:r>
            <w:r w:rsidRPr="004956D5">
              <w:rPr>
                <w:rFonts w:ascii="SassoonPrimaryType" w:hAnsi="SassoonPrimaryType" w:cs="Arial"/>
              </w:rPr>
              <w:t>TIS and Thrive Practitioners)</w:t>
            </w:r>
          </w:p>
          <w:p w14:paraId="2A7D5538" w14:textId="7A788D80" w:rsidR="009D39C4" w:rsidRPr="004956D5" w:rsidRDefault="009D39C4" w:rsidP="009D39C4">
            <w:pPr>
              <w:pStyle w:val="TableRow"/>
              <w:rPr>
                <w:rFonts w:ascii="SassoonPrimaryType" w:hAnsi="SassoonPrimaryType" w:cs="Arial"/>
              </w:rPr>
            </w:pPr>
            <w:r w:rsidRPr="004956D5">
              <w:rPr>
                <w:rFonts w:ascii="SassoonPrimaryType" w:hAnsi="SassoonPrimaryType" w:cs="Arial"/>
              </w:rPr>
              <w:t xml:space="preserve">Implementation of targeted support (informed by in school menus of approaches and </w:t>
            </w:r>
            <w:proofErr w:type="spellStart"/>
            <w:r w:rsidRPr="004956D5">
              <w:rPr>
                <w:rFonts w:ascii="SassoonPrimaryType" w:hAnsi="SassoonPrimaryType" w:cs="Arial"/>
              </w:rPr>
              <w:t>Franche</w:t>
            </w:r>
            <w:proofErr w:type="spellEnd"/>
            <w:r w:rsidRPr="004956D5">
              <w:rPr>
                <w:rFonts w:ascii="SassoonPrimaryType" w:hAnsi="SassoonPrimaryType" w:cs="Arial"/>
              </w:rPr>
              <w:t xml:space="preserve"> Supporting Families Offer)</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2AEFB" w14:textId="51B69A15" w:rsidR="00546E9D" w:rsidRPr="004956D5" w:rsidRDefault="00C66B7A" w:rsidP="00FA2C3B">
            <w:pPr>
              <w:pStyle w:val="TableRowCentered"/>
              <w:ind w:left="0"/>
              <w:jc w:val="left"/>
              <w:rPr>
                <w:rFonts w:ascii="SassoonPrimaryType" w:hAnsi="SassoonPrimaryType" w:cs="Arial"/>
                <w:color w:val="263238"/>
                <w:szCs w:val="24"/>
                <w:shd w:val="clear" w:color="auto" w:fill="FFFFFF"/>
              </w:rPr>
            </w:pPr>
            <w:r w:rsidRPr="004956D5">
              <w:rPr>
                <w:rFonts w:ascii="SassoonPrimaryType" w:hAnsi="SassoonPrimaryType" w:cs="Arial"/>
                <w:szCs w:val="24"/>
              </w:rPr>
              <w:t>EEF- ‘</w:t>
            </w:r>
            <w:r w:rsidRPr="004956D5">
              <w:rPr>
                <w:rFonts w:ascii="SassoonPrimaryType" w:hAnsi="SassoonPrimaryType" w:cs="Arial"/>
                <w:color w:val="263238"/>
                <w:szCs w:val="24"/>
                <w:shd w:val="clear" w:color="auto" w:fill="FFFFFF"/>
              </w:rPr>
              <w:t>Understanding the context of pupils will inform decisions about which strategies are most appropriate and suited to needs within your school and community.’ </w:t>
            </w:r>
            <w:proofErr w:type="spellStart"/>
            <w:r w:rsidRPr="004956D5">
              <w:rPr>
                <w:rFonts w:ascii="SassoonPrimaryType" w:hAnsi="SassoonPrimaryType" w:cs="Arial"/>
                <w:color w:val="263238"/>
                <w:szCs w:val="24"/>
                <w:shd w:val="clear" w:color="auto" w:fill="FFFFFF"/>
              </w:rPr>
              <w:t>Edivence</w:t>
            </w:r>
            <w:proofErr w:type="spellEnd"/>
            <w:r w:rsidRPr="004956D5">
              <w:rPr>
                <w:rFonts w:ascii="SassoonPrimaryType" w:hAnsi="SassoonPrimaryType" w:cs="Arial"/>
                <w:color w:val="263238"/>
                <w:szCs w:val="24"/>
                <w:shd w:val="clear" w:color="auto" w:fill="FFFFFF"/>
              </w:rPr>
              <w:t xml:space="preserve"> suggests that by sharing relevant information you can build a rich picture of the child</w:t>
            </w:r>
            <w:r w:rsidR="00CB5A73" w:rsidRPr="004956D5">
              <w:rPr>
                <w:rFonts w:ascii="SassoonPrimaryType" w:hAnsi="SassoonPrimaryType" w:cs="Arial"/>
                <w:color w:val="263238"/>
                <w:szCs w:val="24"/>
                <w:shd w:val="clear" w:color="auto" w:fill="FFFFFF"/>
              </w:rPr>
              <w:t>’s</w:t>
            </w:r>
            <w:r w:rsidRPr="004956D5">
              <w:rPr>
                <w:rFonts w:ascii="SassoonPrimaryType" w:hAnsi="SassoonPrimaryType" w:cs="Arial"/>
                <w:color w:val="263238"/>
                <w:szCs w:val="24"/>
                <w:shd w:val="clear" w:color="auto" w:fill="FFFFFF"/>
              </w:rPr>
              <w:t xml:space="preserve"> needs.</w:t>
            </w:r>
          </w:p>
          <w:p w14:paraId="443A349A" w14:textId="77777777" w:rsidR="00C66B7A" w:rsidRPr="004956D5" w:rsidRDefault="00C66B7A" w:rsidP="00FA2C3B">
            <w:pPr>
              <w:pStyle w:val="TableRowCentered"/>
              <w:ind w:left="0"/>
              <w:jc w:val="left"/>
              <w:rPr>
                <w:rFonts w:ascii="SassoonPrimaryType" w:hAnsi="SassoonPrimaryType" w:cs="Arial"/>
                <w:szCs w:val="24"/>
                <w:highlight w:val="yellow"/>
              </w:rPr>
            </w:pPr>
          </w:p>
          <w:p w14:paraId="2A7D5539" w14:textId="4EAFAAD9" w:rsidR="00C66B7A" w:rsidRPr="004956D5" w:rsidRDefault="00C66B7A" w:rsidP="00FA2C3B">
            <w:pPr>
              <w:pStyle w:val="TableRowCentered"/>
              <w:ind w:left="0"/>
              <w:jc w:val="left"/>
              <w:rPr>
                <w:rFonts w:ascii="SassoonPrimaryType" w:hAnsi="SassoonPrimaryType" w:cs="Arial"/>
                <w:szCs w:val="24"/>
                <w:highlight w:val="yellow"/>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32911CF" w:rsidR="00C44448" w:rsidRPr="004956D5" w:rsidRDefault="0015290C" w:rsidP="00C44448">
            <w:pPr>
              <w:pStyle w:val="TableRowCentered"/>
              <w:jc w:val="left"/>
              <w:rPr>
                <w:rFonts w:ascii="SassoonPrimaryType" w:hAnsi="SassoonPrimaryType"/>
                <w:szCs w:val="24"/>
              </w:rPr>
            </w:pPr>
            <w:r w:rsidRPr="004956D5">
              <w:rPr>
                <w:rFonts w:ascii="SassoonPrimaryType" w:hAnsi="SassoonPrimaryType"/>
                <w:szCs w:val="24"/>
              </w:rPr>
              <w:t>4, 5</w:t>
            </w:r>
          </w:p>
        </w:tc>
      </w:tr>
      <w:tr w:rsidR="003B4353" w:rsidRPr="000569C5" w14:paraId="4AE19D2D" w14:textId="77777777" w:rsidTr="004956D5">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705B7" w14:textId="46BE2948" w:rsidR="003B4353" w:rsidRPr="004956D5" w:rsidRDefault="003B4353" w:rsidP="003B4353">
            <w:pPr>
              <w:pStyle w:val="TableRow"/>
              <w:rPr>
                <w:rFonts w:ascii="SassoonPrimaryType" w:hAnsi="SassoonPrimaryType" w:cs="Arial"/>
              </w:rPr>
            </w:pPr>
            <w:r w:rsidRPr="004956D5">
              <w:rPr>
                <w:rFonts w:ascii="SassoonPrimaryType" w:hAnsi="SassoonPrimaryType" w:cs="Arial"/>
              </w:rPr>
              <w:t xml:space="preserve">2x Trained Forest School Leaders </w:t>
            </w:r>
          </w:p>
          <w:p w14:paraId="67730AA8" w14:textId="77777777" w:rsidR="003B4353" w:rsidRPr="004956D5" w:rsidRDefault="003B4353" w:rsidP="003B4353">
            <w:pPr>
              <w:pStyle w:val="TableRow"/>
              <w:rPr>
                <w:rFonts w:ascii="SassoonPrimaryType" w:hAnsi="SassoonPrimaryType" w:cs="Arial"/>
              </w:rPr>
            </w:pPr>
          </w:p>
          <w:p w14:paraId="436CAC51" w14:textId="77777777" w:rsidR="003B4353" w:rsidRPr="004956D5" w:rsidRDefault="003B4353" w:rsidP="003B4353">
            <w:pPr>
              <w:pStyle w:val="TableRow"/>
              <w:rPr>
                <w:rFonts w:ascii="SassoonPrimaryType" w:hAnsi="SassoonPrimaryType" w:cs="Arial"/>
              </w:rPr>
            </w:pPr>
            <w:r w:rsidRPr="004956D5">
              <w:rPr>
                <w:rFonts w:ascii="SassoonPrimaryType" w:hAnsi="SassoonPrimaryType" w:cs="Arial"/>
              </w:rPr>
              <w:t>Additional timetabled curriculum sessions for PP pupils</w:t>
            </w:r>
          </w:p>
          <w:p w14:paraId="3B1B7EBC" w14:textId="77777777" w:rsidR="003B4353" w:rsidRPr="004956D5" w:rsidRDefault="003B4353" w:rsidP="003B4353">
            <w:pPr>
              <w:pStyle w:val="TableRow"/>
              <w:rPr>
                <w:rFonts w:ascii="SassoonPrimaryType" w:hAnsi="SassoonPrimaryType" w:cs="Arial"/>
              </w:rPr>
            </w:pPr>
          </w:p>
          <w:p w14:paraId="2D9D6CF2" w14:textId="28D9CDF0" w:rsidR="003B4353" w:rsidRPr="004956D5" w:rsidRDefault="003B4353" w:rsidP="003B4353">
            <w:pPr>
              <w:pStyle w:val="TableRow"/>
              <w:rPr>
                <w:rFonts w:ascii="SassoonPrimaryType" w:hAnsi="SassoonPrimaryType" w:cs="Arial"/>
              </w:rPr>
            </w:pPr>
            <w:r w:rsidRPr="004956D5">
              <w:rPr>
                <w:rFonts w:ascii="SassoonPrimaryType" w:hAnsi="SassoonPrimaryType" w:cs="Arial"/>
              </w:rPr>
              <w:t>Additional ‘Thrive’ based sessions for vulnerable pupils</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7EB3D" w14:textId="77777777" w:rsidR="003B4353" w:rsidRPr="004956D5" w:rsidRDefault="003B4353" w:rsidP="003B4353">
            <w:pPr>
              <w:pStyle w:val="TableRowCentered"/>
              <w:jc w:val="left"/>
              <w:rPr>
                <w:rFonts w:ascii="SassoonPrimaryType" w:hAnsi="SassoonPrimaryType" w:cs="Arial"/>
                <w:szCs w:val="24"/>
              </w:rPr>
            </w:pPr>
            <w:r w:rsidRPr="004956D5">
              <w:rPr>
                <w:rFonts w:ascii="SassoonPrimaryType" w:hAnsi="SassoonPrimaryType" w:cs="Arial"/>
                <w:szCs w:val="24"/>
              </w:rPr>
              <w:t xml:space="preserve">EEF: Outdoor Adventure Learning might provide opportunities for disadvantaged pupils to participate in activities that they otherwise might not be able to access. Through participation in these challenging physical and emotional activities, outdoor adventure learning interventions can support pupils to develop non-cognitive skills such as resilience, self-confidence and motivation. </w:t>
            </w:r>
          </w:p>
          <w:p w14:paraId="0B69593B" w14:textId="1B184B3E" w:rsidR="003B4353" w:rsidRPr="004956D5" w:rsidRDefault="003B4353" w:rsidP="003B4353">
            <w:pPr>
              <w:pStyle w:val="TableRowCentered"/>
              <w:jc w:val="left"/>
              <w:rPr>
                <w:rFonts w:ascii="SassoonPrimaryType" w:hAnsi="SassoonPrimaryType" w:cs="Arial"/>
                <w:szCs w:val="24"/>
              </w:rPr>
            </w:pPr>
            <w:r w:rsidRPr="004956D5">
              <w:rPr>
                <w:rFonts w:ascii="SassoonPrimaryType" w:hAnsi="SassoonPrimaryType" w:cs="Arial"/>
                <w:szCs w:val="24"/>
              </w:rPr>
              <w:t>The application of these non-cognitive skills in the classroom may in turn have a positive effect on academic outcomes.</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0F3B0" w14:textId="599CD590" w:rsidR="003B4353" w:rsidRPr="004956D5" w:rsidRDefault="0015290C" w:rsidP="00C44448">
            <w:pPr>
              <w:pStyle w:val="TableRowCentered"/>
              <w:jc w:val="left"/>
              <w:rPr>
                <w:rFonts w:ascii="SassoonPrimaryType" w:hAnsi="SassoonPrimaryType"/>
                <w:szCs w:val="24"/>
              </w:rPr>
            </w:pPr>
            <w:r w:rsidRPr="004956D5">
              <w:rPr>
                <w:rFonts w:ascii="SassoonPrimaryType" w:hAnsi="SassoonPrimaryType"/>
                <w:szCs w:val="24"/>
              </w:rPr>
              <w:t>4</w:t>
            </w:r>
          </w:p>
        </w:tc>
      </w:tr>
      <w:tr w:rsidR="00C44448" w:rsidRPr="000569C5" w14:paraId="5AEB1A3B" w14:textId="77777777" w:rsidTr="004956D5">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A95EC" w14:textId="77777777" w:rsidR="00C44448" w:rsidRPr="004956D5" w:rsidRDefault="00794195" w:rsidP="00C44448">
            <w:pPr>
              <w:pStyle w:val="TableRow"/>
              <w:rPr>
                <w:rFonts w:ascii="SassoonPrimaryType" w:hAnsi="SassoonPrimaryType" w:cs="Arial"/>
              </w:rPr>
            </w:pPr>
            <w:r w:rsidRPr="004956D5">
              <w:rPr>
                <w:rFonts w:ascii="SassoonPrimaryType" w:hAnsi="SassoonPrimaryType" w:cs="Arial"/>
              </w:rPr>
              <w:t>Training to e</w:t>
            </w:r>
            <w:r w:rsidR="00C44448" w:rsidRPr="004956D5">
              <w:rPr>
                <w:rFonts w:ascii="SassoonPrimaryType" w:hAnsi="SassoonPrimaryType" w:cs="Arial"/>
              </w:rPr>
              <w:t>nsure that a robust, vigilant and targeted approach to well-being and mental health is embedded across the curriculum and school to support all staff and children.</w:t>
            </w:r>
          </w:p>
          <w:p w14:paraId="5F5F2606" w14:textId="77777777" w:rsidR="00887DE1" w:rsidRPr="004956D5" w:rsidRDefault="00887DE1" w:rsidP="00C44448">
            <w:pPr>
              <w:pStyle w:val="TableRow"/>
              <w:rPr>
                <w:rFonts w:ascii="SassoonPrimaryType" w:hAnsi="SassoonPrimaryType" w:cs="Arial"/>
                <w:i/>
                <w:iCs/>
              </w:rPr>
            </w:pPr>
          </w:p>
          <w:p w14:paraId="575480DA" w14:textId="232A2554" w:rsidR="00887DE1" w:rsidRPr="004956D5" w:rsidRDefault="00887DE1" w:rsidP="00C44448">
            <w:pPr>
              <w:pStyle w:val="TableRow"/>
              <w:rPr>
                <w:rFonts w:ascii="SassoonPrimaryType" w:hAnsi="SassoonPrimaryType" w:cs="Arial"/>
                <w:iCs/>
              </w:rPr>
            </w:pPr>
            <w:r w:rsidRPr="004956D5">
              <w:rPr>
                <w:rFonts w:ascii="SassoonPrimaryType" w:hAnsi="SassoonPrimaryType" w:cs="Arial"/>
                <w:iCs/>
              </w:rPr>
              <w:lastRenderedPageBreak/>
              <w:t xml:space="preserve">Training for key staff on impact of trauma on disadvantaged pupils.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2BAFC" w14:textId="77777777" w:rsidR="00FA223E" w:rsidRPr="004956D5" w:rsidRDefault="00FA223E" w:rsidP="00FA223E">
            <w:pPr>
              <w:pStyle w:val="TableRowCentered"/>
              <w:jc w:val="left"/>
              <w:rPr>
                <w:rFonts w:ascii="SassoonPrimaryType" w:hAnsi="SassoonPrimaryType" w:cs="Arial"/>
                <w:szCs w:val="24"/>
              </w:rPr>
            </w:pPr>
            <w:r w:rsidRPr="004956D5">
              <w:rPr>
                <w:rFonts w:ascii="SassoonPrimaryType" w:hAnsi="SassoonPrimaryType" w:cs="Arial"/>
                <w:szCs w:val="24"/>
              </w:rPr>
              <w:lastRenderedPageBreak/>
              <w:t xml:space="preserve">The government Green Paper 'Transforming Children and Young People’s Mental Health Provision' (December 2017) found that appropriately trained teachers /teaching assistants can achieve results comparable to those of trained therapists. To quote, </w:t>
            </w:r>
          </w:p>
          <w:p w14:paraId="5FE01AC3" w14:textId="700C48B6" w:rsidR="00C44448" w:rsidRPr="004956D5" w:rsidRDefault="00FA223E" w:rsidP="00FA223E">
            <w:pPr>
              <w:pStyle w:val="TableRowCentered"/>
              <w:jc w:val="left"/>
              <w:rPr>
                <w:rFonts w:ascii="SassoonPrimaryType" w:hAnsi="SassoonPrimaryType" w:cs="Arial"/>
                <w:szCs w:val="24"/>
              </w:rPr>
            </w:pPr>
            <w:r w:rsidRPr="004956D5">
              <w:rPr>
                <w:rFonts w:ascii="SassoonPrimaryType" w:hAnsi="SassoonPrimaryType" w:cs="Arial"/>
                <w:szCs w:val="24"/>
              </w:rPr>
              <w:t xml:space="preserve">"There is evidence that appropriately-trained and supported staff such as teachers, school nurses, counsellors, and </w:t>
            </w:r>
            <w:r w:rsidRPr="004956D5">
              <w:rPr>
                <w:rFonts w:ascii="SassoonPrimaryType" w:hAnsi="SassoonPrimaryType" w:cs="Arial"/>
                <w:szCs w:val="24"/>
              </w:rPr>
              <w:lastRenderedPageBreak/>
              <w:t>teaching assistants can achieve results comparable to those achieved by trained therapists in delivering a number of interventions addressing mild to moderate mental health problems”</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F9670" w14:textId="70B9EB53" w:rsidR="00C44448" w:rsidRPr="004956D5" w:rsidRDefault="0015290C" w:rsidP="00C44448">
            <w:pPr>
              <w:pStyle w:val="TableRowCentered"/>
              <w:jc w:val="left"/>
              <w:rPr>
                <w:rFonts w:ascii="SassoonPrimaryType" w:hAnsi="SassoonPrimaryType"/>
                <w:szCs w:val="24"/>
              </w:rPr>
            </w:pPr>
            <w:r w:rsidRPr="004956D5">
              <w:rPr>
                <w:rFonts w:ascii="SassoonPrimaryType" w:hAnsi="SassoonPrimaryType"/>
                <w:szCs w:val="24"/>
              </w:rPr>
              <w:lastRenderedPageBreak/>
              <w:t>4</w:t>
            </w:r>
          </w:p>
        </w:tc>
      </w:tr>
      <w:tr w:rsidR="00771C84" w:rsidRPr="000569C5" w14:paraId="30E186CE" w14:textId="77777777" w:rsidTr="004956D5">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F21D" w14:textId="38A84101" w:rsidR="00E549B8" w:rsidRPr="004956D5" w:rsidRDefault="00887DE1" w:rsidP="00FA223E">
            <w:pPr>
              <w:pStyle w:val="TableRow"/>
              <w:ind w:left="0"/>
              <w:rPr>
                <w:rFonts w:ascii="SassoonPrimaryType" w:hAnsi="SassoonPrimaryType" w:cs="Arial"/>
                <w:iCs/>
              </w:rPr>
            </w:pPr>
            <w:r w:rsidRPr="004956D5">
              <w:rPr>
                <w:rFonts w:ascii="SassoonPrimaryType" w:hAnsi="SassoonPrimaryType" w:cs="Arial"/>
                <w:iCs/>
              </w:rPr>
              <w:t xml:space="preserve">Updated TIS training and attendance at </w:t>
            </w:r>
            <w:proofErr w:type="spellStart"/>
            <w:r w:rsidRPr="004956D5">
              <w:rPr>
                <w:rFonts w:ascii="SassoonPrimaryType" w:hAnsi="SassoonPrimaryType" w:cs="Arial"/>
                <w:iCs/>
              </w:rPr>
              <w:t>Worcs</w:t>
            </w:r>
            <w:proofErr w:type="spellEnd"/>
            <w:r w:rsidRPr="004956D5">
              <w:rPr>
                <w:rFonts w:ascii="SassoonPrimaryType" w:hAnsi="SassoonPrimaryType" w:cs="Arial"/>
                <w:iCs/>
              </w:rPr>
              <w:t xml:space="preserve"> Network meetings and conference.</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254D6" w14:textId="77777777" w:rsidR="00CA5E5A" w:rsidRPr="004956D5" w:rsidRDefault="00CA5E5A">
            <w:pPr>
              <w:pStyle w:val="TableRowCentered"/>
              <w:jc w:val="left"/>
              <w:rPr>
                <w:rFonts w:ascii="SassoonPrimaryType" w:hAnsi="SassoonPrimaryType" w:cs="Arial"/>
                <w:szCs w:val="24"/>
              </w:rPr>
            </w:pPr>
            <w:r w:rsidRPr="004956D5">
              <w:rPr>
                <w:rFonts w:ascii="SassoonPrimaryType" w:hAnsi="SassoonPrimaryType" w:cs="Arial"/>
                <w:szCs w:val="24"/>
              </w:rPr>
              <w:t xml:space="preserve">The government Green Paper 'Transforming Children and Young People’s Mental Health Provision' (December 2017) found that appropriately trained teachers /teaching assistants can achieve results comparable to those of trained therapists. To quote, </w:t>
            </w:r>
          </w:p>
          <w:p w14:paraId="658A2F2E" w14:textId="01C2ADCD" w:rsidR="00771C84" w:rsidRPr="004956D5" w:rsidRDefault="00CA5E5A">
            <w:pPr>
              <w:pStyle w:val="TableRowCentered"/>
              <w:jc w:val="left"/>
              <w:rPr>
                <w:rFonts w:ascii="SassoonPrimaryType" w:hAnsi="SassoonPrimaryType" w:cs="Arial"/>
                <w:szCs w:val="24"/>
              </w:rPr>
            </w:pPr>
            <w:r w:rsidRPr="004956D5">
              <w:rPr>
                <w:rFonts w:ascii="SassoonPrimaryType" w:hAnsi="SassoonPrimaryType" w:cs="Arial"/>
                <w:szCs w:val="24"/>
              </w:rPr>
              <w:t>"There is evidence that appropriately-trained and supported staff such as teachers, school nurses, counsellors, and teaching assistants can achieve results comparable to those achieved by trained therapists in delivering a number of interventions addressing mild to moderate mental health problems”</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0E017" w14:textId="2785C338" w:rsidR="00771C84" w:rsidRPr="004956D5" w:rsidRDefault="0015290C">
            <w:pPr>
              <w:pStyle w:val="TableRowCentered"/>
              <w:jc w:val="left"/>
              <w:rPr>
                <w:rFonts w:ascii="SassoonPrimaryType" w:hAnsi="SassoonPrimaryType"/>
                <w:szCs w:val="24"/>
              </w:rPr>
            </w:pPr>
            <w:r w:rsidRPr="004956D5">
              <w:rPr>
                <w:rFonts w:ascii="SassoonPrimaryType" w:hAnsi="SassoonPrimaryType"/>
                <w:szCs w:val="24"/>
              </w:rPr>
              <w:t>4</w:t>
            </w:r>
          </w:p>
        </w:tc>
      </w:tr>
      <w:tr w:rsidR="00771C84" w:rsidRPr="000569C5" w14:paraId="3C43A46E" w14:textId="77777777" w:rsidTr="004956D5">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3C09" w14:textId="77777777" w:rsidR="00771C84" w:rsidRPr="004956D5" w:rsidRDefault="00A8560E">
            <w:pPr>
              <w:pStyle w:val="TableRow"/>
              <w:rPr>
                <w:rFonts w:ascii="SassoonPrimaryType" w:hAnsi="SassoonPrimaryType" w:cs="Arial"/>
                <w:iCs/>
              </w:rPr>
            </w:pPr>
            <w:r w:rsidRPr="004956D5">
              <w:rPr>
                <w:rFonts w:ascii="SassoonPrimaryType" w:hAnsi="SassoonPrimaryType" w:cs="Arial"/>
                <w:iCs/>
              </w:rPr>
              <w:t>Subsidised trips and visitors</w:t>
            </w:r>
          </w:p>
          <w:p w14:paraId="732C9524" w14:textId="77777777" w:rsidR="00FA223E" w:rsidRPr="004956D5" w:rsidRDefault="00FA223E">
            <w:pPr>
              <w:pStyle w:val="TableRow"/>
              <w:rPr>
                <w:rFonts w:ascii="SassoonPrimaryType" w:hAnsi="SassoonPrimaryType" w:cs="Arial"/>
                <w:iCs/>
              </w:rPr>
            </w:pPr>
          </w:p>
          <w:p w14:paraId="600238AB" w14:textId="4CD3A121" w:rsidR="00FA223E" w:rsidRPr="004956D5" w:rsidRDefault="00FA223E" w:rsidP="00FA223E">
            <w:pPr>
              <w:pStyle w:val="TableRow"/>
              <w:rPr>
                <w:rFonts w:ascii="SassoonPrimaryType" w:hAnsi="SassoonPrimaryType" w:cs="Arial"/>
                <w:iCs/>
              </w:rPr>
            </w:pPr>
            <w:r w:rsidRPr="004956D5">
              <w:rPr>
                <w:rFonts w:ascii="SassoonPrimaryType" w:hAnsi="SassoonPrimaryType" w:cs="Arial"/>
                <w:iCs/>
              </w:rPr>
              <w:t>High % of PP pupils attending trips. Curriculum enhancement</w:t>
            </w:r>
          </w:p>
          <w:p w14:paraId="5044D927" w14:textId="6DD95629" w:rsidR="00FA223E" w:rsidRPr="004956D5" w:rsidRDefault="00FA223E" w:rsidP="00FA223E">
            <w:pPr>
              <w:pStyle w:val="TableRow"/>
              <w:rPr>
                <w:rFonts w:ascii="SassoonPrimaryType" w:hAnsi="SassoonPrimaryType" w:cs="Arial"/>
                <w:iCs/>
              </w:rPr>
            </w:pPr>
            <w:r w:rsidRPr="004956D5">
              <w:rPr>
                <w:rFonts w:ascii="SassoonPrimaryType" w:hAnsi="SassoonPrimaryType" w:cs="Arial"/>
                <w:iCs/>
              </w:rPr>
              <w:t>Providing a real-life context Develop pupils’ cultural capital and exposure to a range of different experiences</w:t>
            </w:r>
          </w:p>
          <w:p w14:paraId="45CB67AB" w14:textId="77777777" w:rsidR="00FA223E" w:rsidRPr="004956D5" w:rsidRDefault="00FA223E" w:rsidP="00FA223E">
            <w:pPr>
              <w:pStyle w:val="TableRow"/>
              <w:rPr>
                <w:rFonts w:ascii="SassoonPrimaryType" w:hAnsi="SassoonPrimaryType" w:cs="Arial"/>
                <w:iCs/>
              </w:rPr>
            </w:pPr>
          </w:p>
          <w:p w14:paraId="6DB4871F" w14:textId="77777777" w:rsidR="00FA223E" w:rsidRPr="004956D5" w:rsidRDefault="00FA223E" w:rsidP="00FA223E">
            <w:pPr>
              <w:pStyle w:val="TableRow"/>
              <w:rPr>
                <w:rFonts w:ascii="SassoonPrimaryType" w:hAnsi="SassoonPrimaryType" w:cs="Arial"/>
                <w:iCs/>
              </w:rPr>
            </w:pPr>
            <w:r w:rsidRPr="004956D5">
              <w:rPr>
                <w:rFonts w:ascii="SassoonPrimaryType" w:hAnsi="SassoonPrimaryType" w:cs="Arial"/>
                <w:iCs/>
              </w:rPr>
              <w:t>Develop social and emotional skills</w:t>
            </w:r>
          </w:p>
          <w:p w14:paraId="30802D39" w14:textId="77777777" w:rsidR="00FB7793" w:rsidRPr="004956D5" w:rsidRDefault="00FB7793" w:rsidP="00FA223E">
            <w:pPr>
              <w:pStyle w:val="TableRow"/>
              <w:rPr>
                <w:rFonts w:ascii="SassoonPrimaryType" w:hAnsi="SassoonPrimaryType" w:cs="Arial"/>
                <w:iCs/>
              </w:rPr>
            </w:pPr>
          </w:p>
          <w:p w14:paraId="06891066" w14:textId="7EC20E36" w:rsidR="00FB7793" w:rsidRPr="004956D5" w:rsidRDefault="00FB7793" w:rsidP="00FA223E">
            <w:pPr>
              <w:pStyle w:val="TableRow"/>
              <w:rPr>
                <w:rFonts w:ascii="SassoonPrimaryType" w:hAnsi="SassoonPrimaryType" w:cs="Arial"/>
                <w:iCs/>
              </w:rPr>
            </w:pPr>
            <w:r w:rsidRPr="004956D5">
              <w:rPr>
                <w:rFonts w:ascii="SassoonPrimaryType" w:hAnsi="SassoonPrimaryType" w:cs="Arial"/>
                <w:iCs/>
              </w:rPr>
              <w:t>Discounted Y6 residential costs</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6B6" w14:textId="47985938" w:rsidR="00D370FE" w:rsidRPr="004956D5" w:rsidRDefault="00D370FE" w:rsidP="00856E7C">
            <w:pPr>
              <w:pStyle w:val="TableRowCentered"/>
              <w:jc w:val="left"/>
              <w:rPr>
                <w:rFonts w:ascii="SassoonPrimaryType" w:hAnsi="SassoonPrimaryType" w:cs="Arial"/>
                <w:szCs w:val="24"/>
              </w:rPr>
            </w:pPr>
            <w:r w:rsidRPr="004956D5">
              <w:rPr>
                <w:rFonts w:ascii="SassoonPrimaryType" w:hAnsi="SassoonPrimaryType" w:cs="Arial"/>
                <w:szCs w:val="24"/>
              </w:rPr>
              <w:t xml:space="preserve">EEF: Outdoor Adventure Learning might provide opportunities for disadvantaged pupils to participate in activities that they otherwise might not be able to access. Through participation in these challenging physical and emotional activities, outdoor adventure learning interventions can support pupils to develop non-cognitive skills such as resilience, self-confidence and motivation. </w:t>
            </w:r>
          </w:p>
          <w:p w14:paraId="5346D30D" w14:textId="235C5C46" w:rsidR="00771C84" w:rsidRPr="004956D5" w:rsidRDefault="00D370FE" w:rsidP="00D370FE">
            <w:pPr>
              <w:pStyle w:val="TableRowCentered"/>
              <w:jc w:val="left"/>
              <w:rPr>
                <w:rFonts w:ascii="SassoonPrimaryType" w:hAnsi="SassoonPrimaryType" w:cs="Arial"/>
                <w:szCs w:val="24"/>
              </w:rPr>
            </w:pPr>
            <w:r w:rsidRPr="004956D5">
              <w:rPr>
                <w:rFonts w:ascii="SassoonPrimaryType" w:hAnsi="SassoonPrimaryType" w:cs="Arial"/>
                <w:szCs w:val="24"/>
              </w:rPr>
              <w:t>The application of these non-cognitive skills in the classroom may in turn have a positive effect on academic outcomes.</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B7AD2" w14:textId="16BE31A5" w:rsidR="00771C84" w:rsidRPr="004956D5" w:rsidRDefault="0015290C" w:rsidP="00097E59">
            <w:pPr>
              <w:pStyle w:val="TableRowCentered"/>
              <w:ind w:left="0"/>
              <w:jc w:val="left"/>
              <w:rPr>
                <w:rFonts w:ascii="SassoonPrimaryType" w:hAnsi="SassoonPrimaryType"/>
                <w:szCs w:val="24"/>
              </w:rPr>
            </w:pPr>
            <w:r w:rsidRPr="004956D5">
              <w:rPr>
                <w:rFonts w:ascii="SassoonPrimaryType" w:hAnsi="SassoonPrimaryType"/>
                <w:szCs w:val="24"/>
              </w:rPr>
              <w:t>1, 2, 3 ,4</w:t>
            </w:r>
          </w:p>
        </w:tc>
      </w:tr>
      <w:tr w:rsidR="00E21D29" w:rsidRPr="000569C5" w14:paraId="2532EA01" w14:textId="77777777" w:rsidTr="004956D5">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CB90A" w14:textId="6C156836" w:rsidR="00E21D29" w:rsidRPr="004956D5" w:rsidRDefault="00E21D29">
            <w:pPr>
              <w:pStyle w:val="TableRow"/>
              <w:rPr>
                <w:rFonts w:ascii="SassoonPrimaryType" w:hAnsi="SassoonPrimaryType" w:cs="Arial"/>
                <w:iCs/>
              </w:rPr>
            </w:pPr>
            <w:r w:rsidRPr="004956D5">
              <w:rPr>
                <w:rFonts w:ascii="SassoonPrimaryType" w:hAnsi="SassoonPrimaryType" w:cs="Arial"/>
                <w:iCs/>
              </w:rPr>
              <w:t>Half price after school clubs for PP pupils</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907E" w14:textId="579DE6D3" w:rsidR="00E21D29" w:rsidRPr="004956D5" w:rsidRDefault="004956D5" w:rsidP="00856E7C">
            <w:pPr>
              <w:pStyle w:val="TableRowCentered"/>
              <w:jc w:val="left"/>
              <w:rPr>
                <w:rFonts w:ascii="SassoonPrimaryType" w:hAnsi="SassoonPrimaryType" w:cs="Arial"/>
                <w:szCs w:val="24"/>
              </w:rPr>
            </w:pPr>
            <w:hyperlink r:id="rId8" w:history="1">
              <w:r w:rsidR="00FB7793" w:rsidRPr="004956D5">
                <w:rPr>
                  <w:rStyle w:val="Hyperlink"/>
                  <w:rFonts w:ascii="SassoonPrimaryType" w:hAnsi="SassoonPrimaryType" w:cs="Arial"/>
                  <w:szCs w:val="24"/>
                </w:rPr>
                <w:t>The Nuffield Foundation </w:t>
              </w:r>
            </w:hyperlink>
            <w:r w:rsidR="00FB7793" w:rsidRPr="004956D5">
              <w:rPr>
                <w:rFonts w:ascii="SassoonPrimaryType" w:hAnsi="SassoonPrimaryType" w:cs="Arial"/>
                <w:szCs w:val="24"/>
              </w:rPr>
              <w:t xml:space="preserve">: </w:t>
            </w:r>
            <w:proofErr w:type="spellStart"/>
            <w:r w:rsidR="00FB7793" w:rsidRPr="004956D5">
              <w:rPr>
                <w:rFonts w:ascii="SassoonPrimaryType" w:hAnsi="SassoonPrimaryType" w:cs="Arial"/>
                <w:szCs w:val="24"/>
              </w:rPr>
              <w:t>NatCen</w:t>
            </w:r>
            <w:proofErr w:type="spellEnd"/>
            <w:r w:rsidR="00FB7793" w:rsidRPr="004956D5">
              <w:rPr>
                <w:rFonts w:ascii="SassoonPrimaryType" w:hAnsi="SassoonPrimaryType" w:cs="Arial"/>
                <w:szCs w:val="24"/>
              </w:rPr>
              <w:t xml:space="preserve"> Social Research and Newcastle University 2016; looking at the academic progress of around 6,400 students born between 2000-2001. When comparing the findings of disadvantaged students who attended the </w:t>
            </w:r>
            <w:proofErr w:type="gramStart"/>
            <w:r w:rsidR="00FB7793" w:rsidRPr="004956D5">
              <w:rPr>
                <w:rFonts w:ascii="SassoonPrimaryType" w:hAnsi="SassoonPrimaryType" w:cs="Arial"/>
                <w:szCs w:val="24"/>
              </w:rPr>
              <w:t>after school</w:t>
            </w:r>
            <w:proofErr w:type="gramEnd"/>
            <w:r w:rsidR="00FB7793" w:rsidRPr="004956D5">
              <w:rPr>
                <w:rFonts w:ascii="SassoonPrimaryType" w:hAnsi="SassoonPrimaryType" w:cs="Arial"/>
                <w:szCs w:val="24"/>
              </w:rPr>
              <w:t xml:space="preserve"> programmes, and those from similar backgrounds who did not, it was found that those who did attend the activities made significantly more progress by the age of 11.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B2624" w14:textId="1983401D" w:rsidR="00E21D29" w:rsidRPr="004956D5" w:rsidRDefault="0015290C" w:rsidP="00097E59">
            <w:pPr>
              <w:pStyle w:val="TableRowCentered"/>
              <w:ind w:left="0"/>
              <w:jc w:val="left"/>
              <w:rPr>
                <w:rFonts w:ascii="SassoonPrimaryType" w:hAnsi="SassoonPrimaryType"/>
                <w:szCs w:val="24"/>
              </w:rPr>
            </w:pPr>
            <w:r w:rsidRPr="004956D5">
              <w:rPr>
                <w:rFonts w:ascii="SassoonPrimaryType" w:hAnsi="SassoonPrimaryType"/>
                <w:szCs w:val="24"/>
              </w:rPr>
              <w:t>4</w:t>
            </w:r>
          </w:p>
        </w:tc>
      </w:tr>
      <w:tr w:rsidR="00A8560E" w:rsidRPr="000569C5" w14:paraId="79497B32" w14:textId="77777777" w:rsidTr="004956D5">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57CBF" w14:textId="77777777" w:rsidR="00704363" w:rsidRPr="004956D5" w:rsidRDefault="00A8560E">
            <w:pPr>
              <w:pStyle w:val="TableRow"/>
              <w:rPr>
                <w:rFonts w:ascii="SassoonPrimaryType" w:hAnsi="SassoonPrimaryType" w:cs="Arial"/>
              </w:rPr>
            </w:pPr>
            <w:r w:rsidRPr="004956D5">
              <w:rPr>
                <w:rFonts w:ascii="SassoonPrimaryType" w:hAnsi="SassoonPrimaryType" w:cs="Arial"/>
                <w:iCs/>
              </w:rPr>
              <w:t>Attendance officer</w:t>
            </w:r>
            <w:r w:rsidR="005B7EE7" w:rsidRPr="004956D5">
              <w:rPr>
                <w:rFonts w:ascii="SassoonPrimaryType" w:hAnsi="SassoonPrimaryType" w:cs="Arial"/>
              </w:rPr>
              <w:t xml:space="preserve"> to improve attendance across the school with a particular focus on</w:t>
            </w:r>
            <w:r w:rsidR="00E21D29" w:rsidRPr="004956D5">
              <w:rPr>
                <w:rFonts w:ascii="SassoonPrimaryType" w:hAnsi="SassoonPrimaryType" w:cs="Arial"/>
              </w:rPr>
              <w:t xml:space="preserve"> disadvantaged pupils</w:t>
            </w:r>
            <w:r w:rsidR="005B7EE7" w:rsidRPr="004956D5">
              <w:rPr>
                <w:rFonts w:ascii="SassoonPrimaryType" w:hAnsi="SassoonPrimaryType" w:cs="Arial"/>
              </w:rPr>
              <w:t xml:space="preserve">. </w:t>
            </w:r>
            <w:r w:rsidR="00704363" w:rsidRPr="004956D5">
              <w:rPr>
                <w:rFonts w:ascii="SassoonPrimaryType" w:hAnsi="SassoonPrimaryType" w:cs="Arial"/>
              </w:rPr>
              <w:t xml:space="preserve">Regular meetings with DSL to </w:t>
            </w:r>
            <w:r w:rsidR="00704363" w:rsidRPr="004956D5">
              <w:rPr>
                <w:rFonts w:ascii="SassoonPrimaryType" w:hAnsi="SassoonPrimaryType" w:cs="Arial"/>
              </w:rPr>
              <w:lastRenderedPageBreak/>
              <w:t xml:space="preserve">implement targeted support for families in line with </w:t>
            </w:r>
            <w:proofErr w:type="spellStart"/>
            <w:r w:rsidR="00704363" w:rsidRPr="004956D5">
              <w:rPr>
                <w:rFonts w:ascii="SassoonPrimaryType" w:hAnsi="SassoonPrimaryType" w:cs="Arial"/>
              </w:rPr>
              <w:t>Franche’s</w:t>
            </w:r>
            <w:proofErr w:type="spellEnd"/>
            <w:r w:rsidR="00704363" w:rsidRPr="004956D5">
              <w:rPr>
                <w:rFonts w:ascii="SassoonPrimaryType" w:hAnsi="SassoonPrimaryType" w:cs="Arial"/>
              </w:rPr>
              <w:t xml:space="preserve"> Supporting Families Offer.</w:t>
            </w:r>
          </w:p>
          <w:p w14:paraId="0728978D" w14:textId="21B3F802" w:rsidR="00A8560E" w:rsidRPr="004956D5" w:rsidRDefault="005B7EE7">
            <w:pPr>
              <w:pStyle w:val="TableRow"/>
              <w:rPr>
                <w:rFonts w:ascii="SassoonPrimaryType" w:hAnsi="SassoonPrimaryType" w:cs="Arial"/>
                <w:iCs/>
              </w:rPr>
            </w:pPr>
            <w:r w:rsidRPr="004956D5">
              <w:rPr>
                <w:rFonts w:ascii="SassoonPrimaryType" w:hAnsi="SassoonPrimaryType" w:cs="Arial"/>
              </w:rPr>
              <w:t>patterns of irregular attendance</w:t>
            </w:r>
            <w:r w:rsidR="00704363" w:rsidRPr="004956D5">
              <w:rPr>
                <w:rFonts w:ascii="SassoonPrimaryType" w:hAnsi="SassoonPrimaryType" w:cs="Arial"/>
              </w:rPr>
              <w:t xml:space="preserve">/punctuality are monitored and </w:t>
            </w:r>
            <w:r w:rsidRPr="004956D5">
              <w:rPr>
                <w:rFonts w:ascii="SassoonPrimaryType" w:hAnsi="SassoonPrimaryType" w:cs="Arial"/>
              </w:rPr>
              <w:t xml:space="preserve">parents </w:t>
            </w:r>
            <w:r w:rsidR="00704363" w:rsidRPr="004956D5">
              <w:rPr>
                <w:rFonts w:ascii="SassoonPrimaryType" w:hAnsi="SassoonPrimaryType" w:cs="Arial"/>
              </w:rPr>
              <w:t>are</w:t>
            </w:r>
            <w:r w:rsidRPr="004956D5">
              <w:rPr>
                <w:rFonts w:ascii="SassoonPrimaryType" w:hAnsi="SassoonPrimaryType" w:cs="Arial"/>
              </w:rPr>
              <w:t xml:space="preserve"> supported </w:t>
            </w:r>
            <w:r w:rsidR="00704363" w:rsidRPr="004956D5">
              <w:rPr>
                <w:rFonts w:ascii="SassoonPrimaryType" w:hAnsi="SassoonPrimaryType" w:cs="Arial"/>
              </w:rPr>
              <w:t xml:space="preserve">overcome barriers and </w:t>
            </w:r>
            <w:r w:rsidRPr="004956D5">
              <w:rPr>
                <w:rFonts w:ascii="SassoonPrimaryType" w:hAnsi="SassoonPrimaryType" w:cs="Arial"/>
              </w:rPr>
              <w:t>to get their children into school.</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FAA" w14:textId="77777777" w:rsidR="005B7EE7" w:rsidRPr="004956D5" w:rsidRDefault="005B7EE7">
            <w:pPr>
              <w:pStyle w:val="TableRowCentered"/>
              <w:jc w:val="left"/>
              <w:rPr>
                <w:rFonts w:ascii="SassoonPrimaryType" w:hAnsi="SassoonPrimaryType" w:cs="Arial"/>
                <w:szCs w:val="24"/>
              </w:rPr>
            </w:pPr>
            <w:r w:rsidRPr="004956D5">
              <w:rPr>
                <w:rFonts w:ascii="SassoonPrimaryType" w:hAnsi="SassoonPrimaryType" w:cs="Arial"/>
                <w:szCs w:val="24"/>
              </w:rPr>
              <w:lastRenderedPageBreak/>
              <w:t>DfE 2011: Improving attendance at school</w:t>
            </w:r>
          </w:p>
          <w:p w14:paraId="3B4AAFD9" w14:textId="301D05B9" w:rsidR="00A8560E" w:rsidRPr="004956D5" w:rsidRDefault="005B7EE7">
            <w:pPr>
              <w:pStyle w:val="TableRowCentered"/>
              <w:jc w:val="left"/>
              <w:rPr>
                <w:rFonts w:ascii="SassoonPrimaryType" w:hAnsi="SassoonPrimaryType" w:cs="Arial"/>
                <w:szCs w:val="24"/>
              </w:rPr>
            </w:pPr>
            <w:r w:rsidRPr="004956D5">
              <w:rPr>
                <w:rFonts w:ascii="SassoonPrimaryType" w:hAnsi="SassoonPrimaryType" w:cs="Arial"/>
                <w:szCs w:val="24"/>
              </w:rPr>
              <w:t xml:space="preserve">Children with the worst attendance in the early years tend to come from the lowest socio-economic groups where attainment </w:t>
            </w:r>
            <w:r w:rsidRPr="004956D5">
              <w:rPr>
                <w:rFonts w:ascii="SassoonPrimaryType" w:hAnsi="SassoonPrimaryType" w:cs="Arial"/>
                <w:szCs w:val="24"/>
              </w:rPr>
              <w:lastRenderedPageBreak/>
              <w:t>on entry to primary schools is often already notably lower than that of their peers. By ensuring that the parents of these children get into good attendance habits, schools will be able to do the work required to narrow this gap.</w:t>
            </w:r>
            <w:r w:rsidRPr="004956D5">
              <w:rPr>
                <w:rFonts w:ascii="SassoonPrimaryType" w:hAnsi="SassoonPrimaryType" w:cs="Arial"/>
                <w:color w:val="000000"/>
                <w:szCs w:val="24"/>
              </w:rPr>
              <w:t xml:space="preserve"> One of the most effective ways that schools can improve achievement is by improving attendance. Even the very best teachers struggle to raise the standards of children who are not in school regularly. Schools that relentlessly pursue good attendance also get better overall attainment and behaviour.</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8F771" w14:textId="5B3F62B6" w:rsidR="00A8560E" w:rsidRPr="004956D5" w:rsidRDefault="0015290C">
            <w:pPr>
              <w:pStyle w:val="TableRowCentered"/>
              <w:jc w:val="left"/>
              <w:rPr>
                <w:rFonts w:ascii="SassoonPrimaryType" w:hAnsi="SassoonPrimaryType"/>
                <w:szCs w:val="24"/>
              </w:rPr>
            </w:pPr>
            <w:r w:rsidRPr="004956D5">
              <w:rPr>
                <w:rFonts w:ascii="SassoonPrimaryType" w:hAnsi="SassoonPrimaryType"/>
                <w:szCs w:val="24"/>
              </w:rPr>
              <w:lastRenderedPageBreak/>
              <w:t>5</w:t>
            </w:r>
          </w:p>
        </w:tc>
      </w:tr>
      <w:tr w:rsidR="00A8560E" w:rsidRPr="000569C5" w14:paraId="4F1850B0" w14:textId="77777777" w:rsidTr="004956D5">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AF403" w14:textId="48FC89EF" w:rsidR="00A8560E" w:rsidRPr="004956D5" w:rsidRDefault="00A8560E">
            <w:pPr>
              <w:pStyle w:val="TableRow"/>
              <w:rPr>
                <w:rFonts w:ascii="SassoonPrimaryType" w:hAnsi="SassoonPrimaryType" w:cs="Arial"/>
                <w:iCs/>
              </w:rPr>
            </w:pPr>
            <w:r w:rsidRPr="004956D5">
              <w:rPr>
                <w:rFonts w:ascii="SassoonPrimaryType" w:hAnsi="SassoonPrimaryType" w:cs="Arial"/>
                <w:iCs/>
              </w:rPr>
              <w:t xml:space="preserve">Lunchtime </w:t>
            </w:r>
            <w:r w:rsidR="001A2C5E" w:rsidRPr="004956D5">
              <w:rPr>
                <w:rFonts w:ascii="SassoonPrimaryType" w:hAnsi="SassoonPrimaryType" w:cs="Arial"/>
                <w:iCs/>
              </w:rPr>
              <w:t xml:space="preserve">and after school Well-being </w:t>
            </w:r>
            <w:r w:rsidRPr="004956D5">
              <w:rPr>
                <w:rFonts w:ascii="SassoonPrimaryType" w:hAnsi="SassoonPrimaryType" w:cs="Arial"/>
                <w:iCs/>
              </w:rPr>
              <w:t>Club</w:t>
            </w:r>
            <w:r w:rsidR="001A2C5E" w:rsidRPr="004956D5">
              <w:rPr>
                <w:rFonts w:ascii="SassoonPrimaryType" w:hAnsi="SassoonPrimaryType" w:cs="Arial"/>
                <w:iCs/>
              </w:rPr>
              <w:t>s</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3B8CA" w14:textId="77777777" w:rsidR="00FA223E" w:rsidRPr="004956D5" w:rsidRDefault="00FA223E" w:rsidP="00FA223E">
            <w:pPr>
              <w:pStyle w:val="TableRowCentered"/>
              <w:jc w:val="left"/>
              <w:rPr>
                <w:rFonts w:ascii="SassoonPrimaryType" w:hAnsi="SassoonPrimaryType" w:cs="Arial"/>
                <w:szCs w:val="24"/>
              </w:rPr>
            </w:pPr>
            <w:r w:rsidRPr="004956D5">
              <w:rPr>
                <w:rFonts w:ascii="SassoonPrimaryType" w:hAnsi="SassoonPrimaryType" w:cs="Arial"/>
                <w:szCs w:val="24"/>
              </w:rPr>
              <w:t xml:space="preserve">The government Green Paper 'Transforming Children and Young People’s Mental Health Provision' (December 2017) found that appropriately trained teachers /teaching assistants can achieve results comparable to those of trained therapists. To quote, </w:t>
            </w:r>
          </w:p>
          <w:p w14:paraId="157FE551" w14:textId="1C2507EF" w:rsidR="00A8560E" w:rsidRPr="004956D5" w:rsidRDefault="00FA223E" w:rsidP="00FA223E">
            <w:pPr>
              <w:pStyle w:val="TableRowCentered"/>
              <w:jc w:val="left"/>
              <w:rPr>
                <w:rFonts w:ascii="SassoonPrimaryType" w:hAnsi="SassoonPrimaryType" w:cs="Arial"/>
                <w:szCs w:val="24"/>
              </w:rPr>
            </w:pPr>
            <w:r w:rsidRPr="004956D5">
              <w:rPr>
                <w:rFonts w:ascii="SassoonPrimaryType" w:hAnsi="SassoonPrimaryType" w:cs="Arial"/>
                <w:szCs w:val="24"/>
              </w:rPr>
              <w:t>"There is evidence that appropriately-trained and supported staff such as teachers, school nurses, counsellors, and teaching assistants can achieve results comparable to those achieved by trained therapists in delivering a number of interventions addressing mild to moderate mental health problems”</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202D" w14:textId="29BAD994" w:rsidR="00A8560E" w:rsidRPr="004956D5" w:rsidRDefault="0015290C">
            <w:pPr>
              <w:pStyle w:val="TableRowCentered"/>
              <w:jc w:val="left"/>
              <w:rPr>
                <w:rFonts w:ascii="SassoonPrimaryType" w:hAnsi="SassoonPrimaryType"/>
                <w:szCs w:val="24"/>
              </w:rPr>
            </w:pPr>
            <w:r w:rsidRPr="004956D5">
              <w:rPr>
                <w:rFonts w:ascii="SassoonPrimaryType" w:hAnsi="SassoonPrimaryType"/>
                <w:szCs w:val="24"/>
              </w:rPr>
              <w:t>4</w:t>
            </w:r>
          </w:p>
        </w:tc>
      </w:tr>
      <w:tr w:rsidR="00A8560E" w:rsidRPr="000569C5" w14:paraId="58D6B7F2" w14:textId="77777777" w:rsidTr="004956D5">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5EF13" w14:textId="323117C4" w:rsidR="00A8560E" w:rsidRPr="004956D5" w:rsidRDefault="00A8560E">
            <w:pPr>
              <w:pStyle w:val="TableRow"/>
              <w:rPr>
                <w:rFonts w:ascii="SassoonPrimaryType" w:hAnsi="SassoonPrimaryType"/>
                <w:iCs/>
              </w:rPr>
            </w:pPr>
            <w:r w:rsidRPr="004956D5">
              <w:rPr>
                <w:rFonts w:ascii="SassoonPrimaryType" w:hAnsi="SassoonPrimaryType"/>
                <w:iCs/>
              </w:rPr>
              <w:t>Subsidised music lessons</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18A9D" w14:textId="26668F48" w:rsidR="00A8560E" w:rsidRPr="004956D5" w:rsidRDefault="005B7EE7">
            <w:pPr>
              <w:pStyle w:val="TableRowCentered"/>
              <w:jc w:val="left"/>
              <w:rPr>
                <w:rFonts w:ascii="SassoonPrimaryType" w:hAnsi="SassoonPrimaryType"/>
                <w:szCs w:val="24"/>
              </w:rPr>
            </w:pPr>
            <w:r w:rsidRPr="004956D5">
              <w:rPr>
                <w:rFonts w:ascii="SassoonPrimaryType" w:hAnsi="SassoonPrimaryType"/>
                <w:szCs w:val="24"/>
              </w:rPr>
              <w:t>EEF: Arts participation approaches can have a positive impact on academic outcomes in other areas of the curriculum. Improved outcomes have been identified in English, mathematics and science. Wider benefits such as more positive attitudes to learning and increased well-being have also consistently been reported.</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734A" w14:textId="3369F593" w:rsidR="00A8560E" w:rsidRPr="004956D5" w:rsidRDefault="0015290C">
            <w:pPr>
              <w:pStyle w:val="TableRowCentered"/>
              <w:jc w:val="left"/>
              <w:rPr>
                <w:rFonts w:ascii="SassoonPrimaryType" w:hAnsi="SassoonPrimaryType"/>
                <w:szCs w:val="24"/>
              </w:rPr>
            </w:pPr>
            <w:r w:rsidRPr="004956D5">
              <w:rPr>
                <w:rFonts w:ascii="SassoonPrimaryType" w:hAnsi="SassoonPrimaryType"/>
                <w:szCs w:val="24"/>
              </w:rPr>
              <w:t>1, 2, 3, 4</w:t>
            </w:r>
          </w:p>
        </w:tc>
      </w:tr>
      <w:tr w:rsidR="00A8560E" w:rsidRPr="000569C5" w14:paraId="7672C015" w14:textId="77777777" w:rsidTr="004956D5">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4B548" w14:textId="3FD31173" w:rsidR="00A8560E" w:rsidRPr="004956D5" w:rsidRDefault="00A8560E">
            <w:pPr>
              <w:pStyle w:val="TableRow"/>
              <w:rPr>
                <w:rFonts w:ascii="SassoonPrimaryType" w:hAnsi="SassoonPrimaryType"/>
                <w:iCs/>
              </w:rPr>
            </w:pPr>
            <w:r w:rsidRPr="004956D5">
              <w:rPr>
                <w:rFonts w:ascii="SassoonPrimaryType" w:hAnsi="SassoonPrimaryType"/>
                <w:iCs/>
              </w:rPr>
              <w:t xml:space="preserve">Individual support for families </w:t>
            </w:r>
            <w:proofErr w:type="spellStart"/>
            <w:r w:rsidRPr="004956D5">
              <w:rPr>
                <w:rFonts w:ascii="SassoonPrimaryType" w:hAnsi="SassoonPrimaryType"/>
                <w:iCs/>
              </w:rPr>
              <w:t>eg.</w:t>
            </w:r>
            <w:proofErr w:type="spellEnd"/>
            <w:r w:rsidRPr="004956D5">
              <w:rPr>
                <w:rFonts w:ascii="SassoonPrimaryType" w:hAnsi="SassoonPrimaryType"/>
                <w:iCs/>
              </w:rPr>
              <w:t xml:space="preserve"> Uniform, food, equipment, PE kit, swim kit</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B7C4C" w14:textId="229172B2" w:rsidR="00A8560E" w:rsidRPr="004956D5" w:rsidRDefault="00704363" w:rsidP="00704363">
            <w:pPr>
              <w:pStyle w:val="TableRowCentered"/>
              <w:ind w:left="0"/>
              <w:jc w:val="left"/>
              <w:rPr>
                <w:rFonts w:ascii="SassoonPrimaryType" w:hAnsi="SassoonPrimaryType"/>
                <w:szCs w:val="24"/>
              </w:rPr>
            </w:pPr>
            <w:r w:rsidRPr="004956D5">
              <w:rPr>
                <w:rFonts w:ascii="SassoonPrimaryType" w:hAnsi="SassoonPrimaryType"/>
                <w:szCs w:val="24"/>
              </w:rPr>
              <w:t>Removing barriers to participation by ensuring all children have the right equipment and uniform can positively impact self-esteem and confidence. Ensuring all children have what they need can positively impact attendance.</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C5418" w14:textId="3B6191BB" w:rsidR="00A8560E" w:rsidRPr="004956D5" w:rsidRDefault="0015290C">
            <w:pPr>
              <w:pStyle w:val="TableRowCentered"/>
              <w:jc w:val="left"/>
              <w:rPr>
                <w:rFonts w:ascii="SassoonPrimaryType" w:hAnsi="SassoonPrimaryType"/>
                <w:szCs w:val="24"/>
              </w:rPr>
            </w:pPr>
            <w:r w:rsidRPr="004956D5">
              <w:rPr>
                <w:rFonts w:ascii="SassoonPrimaryType" w:hAnsi="SassoonPrimaryType"/>
                <w:szCs w:val="24"/>
              </w:rPr>
              <w:t>1, 4, 5</w:t>
            </w:r>
          </w:p>
        </w:tc>
      </w:tr>
    </w:tbl>
    <w:p w14:paraId="2A7D5540" w14:textId="77777777" w:rsidR="00E66558" w:rsidRPr="00363AA9" w:rsidRDefault="00E66558">
      <w:pPr>
        <w:spacing w:before="240" w:after="0"/>
        <w:rPr>
          <w:b/>
          <w:bCs/>
          <w:color w:val="104F75"/>
          <w:sz w:val="12"/>
          <w:szCs w:val="28"/>
        </w:rPr>
      </w:pPr>
    </w:p>
    <w:p w14:paraId="5ACA7801" w14:textId="743885D0" w:rsidR="009D71E8" w:rsidRDefault="009D71E8" w:rsidP="5BA26EAC">
      <w:pPr>
        <w:pStyle w:val="TableRow"/>
        <w:rPr>
          <w:sz w:val="22"/>
          <w:szCs w:val="22"/>
        </w:rPr>
      </w:pPr>
      <w:r w:rsidRPr="5BA26EAC">
        <w:rPr>
          <w:b/>
          <w:bCs/>
          <w:color w:val="104F75"/>
          <w:sz w:val="28"/>
          <w:szCs w:val="28"/>
        </w:rPr>
        <w:t xml:space="preserve">Total budgeted cost: £ </w:t>
      </w:r>
      <w:r w:rsidRPr="5BA26EAC">
        <w:rPr>
          <w:sz w:val="22"/>
          <w:szCs w:val="22"/>
        </w:rPr>
        <w:t>£</w:t>
      </w:r>
      <w:r w:rsidR="001F6C38">
        <w:rPr>
          <w:sz w:val="22"/>
          <w:szCs w:val="22"/>
        </w:rPr>
        <w:t xml:space="preserve">286,000 </w:t>
      </w:r>
      <w:proofErr w:type="spellStart"/>
      <w:r w:rsidR="001F6C38">
        <w:rPr>
          <w:sz w:val="22"/>
          <w:szCs w:val="22"/>
        </w:rPr>
        <w:t>approx</w:t>
      </w:r>
      <w:proofErr w:type="spellEnd"/>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58A877E5" w14:textId="1B938263" w:rsidR="00A24D91" w:rsidRDefault="009D71E8">
      <w:r w:rsidRPr="00F23416">
        <w:t>This details the impact that our pupil premium activity had on pupils in the 202</w:t>
      </w:r>
      <w:r w:rsidR="003208C1" w:rsidRPr="00F23416">
        <w:t>3</w:t>
      </w:r>
      <w:r w:rsidRPr="00F23416">
        <w:t xml:space="preserve"> to 202</w:t>
      </w:r>
      <w:r w:rsidR="003208C1" w:rsidRPr="00F23416">
        <w:t>4</w:t>
      </w:r>
      <w:r w:rsidRPr="00F23416">
        <w:t xml:space="preserve"> academic year.</w:t>
      </w:r>
      <w:r>
        <w:t xml:space="preserve"> </w:t>
      </w:r>
    </w:p>
    <w:tbl>
      <w:tblPr>
        <w:tblW w:w="9615" w:type="dxa"/>
        <w:tblCellMar>
          <w:left w:w="10" w:type="dxa"/>
          <w:right w:w="10" w:type="dxa"/>
        </w:tblCellMar>
        <w:tblLook w:val="04A0" w:firstRow="1" w:lastRow="0" w:firstColumn="1" w:lastColumn="0" w:noHBand="0" w:noVBand="1"/>
      </w:tblPr>
      <w:tblGrid>
        <w:gridCol w:w="9761"/>
      </w:tblGrid>
      <w:tr w:rsidR="00E66558" w14:paraId="2A7D5547" w14:textId="77777777" w:rsidTr="1D043531">
        <w:trPr>
          <w:trHeight w:val="1102"/>
        </w:trPr>
        <w:tc>
          <w:tcPr>
            <w:tcW w:w="9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B8211E" w14:textId="5420A782" w:rsidR="00252206" w:rsidRPr="004956D5" w:rsidRDefault="00252206" w:rsidP="004C2056">
            <w:pPr>
              <w:suppressAutoHyphens w:val="0"/>
              <w:autoSpaceDN/>
              <w:spacing w:after="0" w:line="240" w:lineRule="auto"/>
              <w:rPr>
                <w:rFonts w:ascii="SassoonPrimaryType" w:hAnsi="SassoonPrimaryType" w:cs="Arial"/>
                <w:color w:val="auto"/>
                <w:sz w:val="22"/>
                <w:szCs w:val="22"/>
                <w:u w:val="single"/>
                <w:lang w:eastAsia="en-US"/>
              </w:rPr>
            </w:pPr>
            <w:r w:rsidRPr="004956D5">
              <w:rPr>
                <w:rFonts w:ascii="SassoonPrimaryType" w:hAnsi="SassoonPrimaryType" w:cs="Arial"/>
                <w:color w:val="auto"/>
                <w:sz w:val="22"/>
                <w:szCs w:val="22"/>
                <w:u w:val="single"/>
                <w:lang w:eastAsia="en-US"/>
              </w:rPr>
              <w:t>Outcomes</w:t>
            </w:r>
          </w:p>
          <w:p w14:paraId="14FDB234" w14:textId="77777777" w:rsidR="00BD5BDF" w:rsidRPr="004956D5" w:rsidRDefault="00BD5BDF" w:rsidP="004C2056">
            <w:pPr>
              <w:suppressAutoHyphens w:val="0"/>
              <w:autoSpaceDN/>
              <w:spacing w:after="0" w:line="240" w:lineRule="auto"/>
              <w:rPr>
                <w:rFonts w:ascii="SassoonPrimaryType" w:hAnsi="SassoonPrimaryType" w:cs="Arial"/>
                <w:color w:val="auto"/>
                <w:sz w:val="22"/>
                <w:szCs w:val="22"/>
                <w:lang w:eastAsia="en-US"/>
              </w:rPr>
            </w:pPr>
          </w:p>
          <w:p w14:paraId="01BFCCF8" w14:textId="54FE8C57" w:rsidR="008E20DC" w:rsidRPr="004956D5" w:rsidRDefault="008E20DC" w:rsidP="006778FD">
            <w:pPr>
              <w:pStyle w:val="ListParagraph"/>
              <w:suppressAutoHyphens w:val="0"/>
              <w:autoSpaceDN/>
              <w:spacing w:after="0" w:line="240" w:lineRule="auto"/>
              <w:ind w:left="306" w:hanging="142"/>
              <w:rPr>
                <w:rFonts w:ascii="SassoonPrimaryType" w:hAnsi="SassoonPrimaryType" w:cs="Arial"/>
                <w:color w:val="auto"/>
                <w:sz w:val="22"/>
                <w:szCs w:val="22"/>
                <w:lang w:eastAsia="en-US"/>
              </w:rPr>
            </w:pPr>
            <w:r w:rsidRPr="004956D5">
              <w:rPr>
                <w:rFonts w:ascii="SassoonPrimaryType" w:hAnsi="SassoonPrimaryType" w:cs="Arial"/>
                <w:color w:val="auto"/>
                <w:sz w:val="22"/>
                <w:szCs w:val="22"/>
                <w:lang w:eastAsia="en-US"/>
              </w:rPr>
              <w:t>EYFS: in all areas of learning</w:t>
            </w:r>
            <w:r w:rsidR="0015290C" w:rsidRPr="004956D5">
              <w:rPr>
                <w:rFonts w:ascii="SassoonPrimaryType" w:hAnsi="SassoonPrimaryType" w:cs="Arial"/>
                <w:color w:val="auto"/>
                <w:sz w:val="22"/>
                <w:szCs w:val="22"/>
                <w:lang w:eastAsia="en-US"/>
              </w:rPr>
              <w:t xml:space="preserve">, apart from PSED, </w:t>
            </w:r>
            <w:r w:rsidRPr="004956D5">
              <w:rPr>
                <w:rFonts w:ascii="SassoonPrimaryType" w:hAnsi="SassoonPrimaryType" w:cs="Arial"/>
                <w:color w:val="auto"/>
                <w:sz w:val="22"/>
                <w:szCs w:val="22"/>
                <w:lang w:eastAsia="en-US"/>
              </w:rPr>
              <w:t>the % PP pupils at ARE has increased since baseline</w:t>
            </w:r>
            <w:r w:rsidR="0015290C" w:rsidRPr="004956D5">
              <w:rPr>
                <w:rFonts w:ascii="SassoonPrimaryType" w:hAnsi="SassoonPrimaryType" w:cs="Arial"/>
                <w:color w:val="auto"/>
                <w:sz w:val="22"/>
                <w:szCs w:val="22"/>
                <w:lang w:eastAsia="en-US"/>
              </w:rPr>
              <w:t>.</w:t>
            </w:r>
          </w:p>
          <w:p w14:paraId="36270A21" w14:textId="3B560D27" w:rsidR="008E20DC" w:rsidRPr="004956D5" w:rsidRDefault="00274A41" w:rsidP="006778FD">
            <w:pPr>
              <w:pStyle w:val="ListParagraph"/>
              <w:suppressAutoHyphens w:val="0"/>
              <w:autoSpaceDN/>
              <w:spacing w:after="0" w:line="240" w:lineRule="auto"/>
              <w:ind w:left="306" w:hanging="142"/>
              <w:rPr>
                <w:rFonts w:ascii="SassoonPrimaryType" w:hAnsi="SassoonPrimaryType" w:cs="Arial"/>
                <w:color w:val="auto"/>
                <w:sz w:val="22"/>
                <w:szCs w:val="22"/>
                <w:lang w:eastAsia="en-US"/>
              </w:rPr>
            </w:pPr>
            <w:r w:rsidRPr="004956D5">
              <w:rPr>
                <w:rFonts w:ascii="SassoonPrimaryType" w:hAnsi="SassoonPrimaryType" w:cs="Arial"/>
                <w:color w:val="auto"/>
                <w:sz w:val="22"/>
                <w:szCs w:val="22"/>
                <w:lang w:eastAsia="en-US"/>
              </w:rPr>
              <w:t xml:space="preserve">EYFS: The ARE </w:t>
            </w:r>
            <w:r w:rsidR="00057F92" w:rsidRPr="004956D5">
              <w:rPr>
                <w:rFonts w:ascii="SassoonPrimaryType" w:hAnsi="SassoonPrimaryType" w:cs="Arial"/>
                <w:color w:val="auto"/>
                <w:sz w:val="22"/>
                <w:szCs w:val="22"/>
                <w:lang w:eastAsia="en-US"/>
              </w:rPr>
              <w:t xml:space="preserve">gap between PP and </w:t>
            </w:r>
            <w:proofErr w:type="gramStart"/>
            <w:r w:rsidR="00057F92" w:rsidRPr="004956D5">
              <w:rPr>
                <w:rFonts w:ascii="SassoonPrimaryType" w:hAnsi="SassoonPrimaryType" w:cs="Arial"/>
                <w:color w:val="auto"/>
                <w:sz w:val="22"/>
                <w:szCs w:val="22"/>
                <w:lang w:eastAsia="en-US"/>
              </w:rPr>
              <w:t>non PP</w:t>
            </w:r>
            <w:proofErr w:type="gramEnd"/>
            <w:r w:rsidR="00057F92" w:rsidRPr="004956D5">
              <w:rPr>
                <w:rFonts w:ascii="SassoonPrimaryType" w:hAnsi="SassoonPrimaryType" w:cs="Arial"/>
                <w:color w:val="auto"/>
                <w:sz w:val="22"/>
                <w:szCs w:val="22"/>
                <w:lang w:eastAsia="en-US"/>
              </w:rPr>
              <w:t xml:space="preserve"> has decreased since baseline in reading, maths and communication and language.</w:t>
            </w:r>
          </w:p>
          <w:p w14:paraId="12BC6B23" w14:textId="77777777" w:rsidR="008E20DC" w:rsidRPr="004956D5" w:rsidRDefault="008E20DC" w:rsidP="006778FD">
            <w:pPr>
              <w:pStyle w:val="ListParagraph"/>
              <w:numPr>
                <w:ilvl w:val="0"/>
                <w:numId w:val="0"/>
              </w:numPr>
              <w:suppressAutoHyphens w:val="0"/>
              <w:autoSpaceDN/>
              <w:spacing w:after="0" w:line="240" w:lineRule="auto"/>
              <w:ind w:left="306" w:hanging="142"/>
              <w:rPr>
                <w:rFonts w:ascii="SassoonPrimaryType" w:hAnsi="SassoonPrimaryType" w:cs="Arial"/>
                <w:color w:val="auto"/>
                <w:sz w:val="22"/>
                <w:szCs w:val="22"/>
                <w:highlight w:val="yellow"/>
                <w:lang w:eastAsia="en-US"/>
              </w:rPr>
            </w:pPr>
          </w:p>
          <w:p w14:paraId="406F7DC5" w14:textId="14159B51" w:rsidR="009C2C3F" w:rsidRPr="004956D5" w:rsidRDefault="009C2C3F" w:rsidP="1D043531">
            <w:pPr>
              <w:pStyle w:val="ListParagraph"/>
              <w:spacing w:after="0" w:line="240" w:lineRule="auto"/>
              <w:ind w:left="306" w:hanging="142"/>
              <w:rPr>
                <w:rFonts w:ascii="SassoonPrimaryType" w:hAnsi="SassoonPrimaryType" w:cs="Arial"/>
                <w:color w:val="auto"/>
                <w:sz w:val="22"/>
                <w:szCs w:val="22"/>
                <w:lang w:eastAsia="en-US"/>
              </w:rPr>
            </w:pPr>
            <w:r w:rsidRPr="004956D5">
              <w:rPr>
                <w:rFonts w:ascii="SassoonPrimaryType" w:hAnsi="SassoonPrimaryType" w:cs="Arial"/>
                <w:color w:val="auto"/>
                <w:sz w:val="22"/>
                <w:szCs w:val="22"/>
                <w:lang w:eastAsia="en-US"/>
              </w:rPr>
              <w:t>Increase from entry in Y1 PP % at ARE in Reading, writing and Maths and increase in % at GD in Reading.</w:t>
            </w:r>
          </w:p>
          <w:p w14:paraId="3F93E08F" w14:textId="5ECFB5AD" w:rsidR="008E20DC" w:rsidRPr="004956D5" w:rsidRDefault="008E20DC" w:rsidP="006778FD">
            <w:pPr>
              <w:pStyle w:val="ListParagraph"/>
              <w:suppressAutoHyphens w:val="0"/>
              <w:autoSpaceDN/>
              <w:spacing w:after="0" w:line="240" w:lineRule="auto"/>
              <w:ind w:left="306" w:hanging="142"/>
              <w:rPr>
                <w:rFonts w:ascii="SassoonPrimaryType" w:hAnsi="SassoonPrimaryType" w:cs="Arial"/>
                <w:color w:val="auto"/>
                <w:sz w:val="22"/>
                <w:szCs w:val="22"/>
                <w:lang w:eastAsia="en-US"/>
              </w:rPr>
            </w:pPr>
            <w:r w:rsidRPr="004956D5">
              <w:rPr>
                <w:rFonts w:ascii="SassoonPrimaryType" w:hAnsi="SassoonPrimaryType" w:cs="Arial"/>
                <w:color w:val="auto"/>
                <w:sz w:val="22"/>
                <w:szCs w:val="22"/>
                <w:lang w:eastAsia="en-US"/>
              </w:rPr>
              <w:t>The Y1 PP/</w:t>
            </w:r>
            <w:proofErr w:type="gramStart"/>
            <w:r w:rsidRPr="004956D5">
              <w:rPr>
                <w:rFonts w:ascii="SassoonPrimaryType" w:hAnsi="SassoonPrimaryType" w:cs="Arial"/>
                <w:color w:val="auto"/>
                <w:sz w:val="22"/>
                <w:szCs w:val="22"/>
                <w:lang w:eastAsia="en-US"/>
              </w:rPr>
              <w:t>Non PP</w:t>
            </w:r>
            <w:proofErr w:type="gramEnd"/>
            <w:r w:rsidRPr="004956D5">
              <w:rPr>
                <w:rFonts w:ascii="SassoonPrimaryType" w:hAnsi="SassoonPrimaryType" w:cs="Arial"/>
                <w:color w:val="auto"/>
                <w:sz w:val="22"/>
                <w:szCs w:val="22"/>
                <w:lang w:eastAsia="en-US"/>
              </w:rPr>
              <w:t xml:space="preserve"> ARE % gap is closing in </w:t>
            </w:r>
            <w:r w:rsidR="00304841" w:rsidRPr="004956D5">
              <w:rPr>
                <w:rFonts w:ascii="SassoonPrimaryType" w:hAnsi="SassoonPrimaryType" w:cs="Arial"/>
                <w:color w:val="auto"/>
                <w:sz w:val="22"/>
                <w:szCs w:val="22"/>
                <w:lang w:eastAsia="en-US"/>
              </w:rPr>
              <w:t xml:space="preserve">writing and </w:t>
            </w:r>
            <w:r w:rsidRPr="004956D5">
              <w:rPr>
                <w:rFonts w:ascii="SassoonPrimaryType" w:hAnsi="SassoonPrimaryType" w:cs="Arial"/>
                <w:color w:val="auto"/>
                <w:sz w:val="22"/>
                <w:szCs w:val="22"/>
                <w:lang w:eastAsia="en-US"/>
              </w:rPr>
              <w:t xml:space="preserve">Maths – </w:t>
            </w:r>
            <w:r w:rsidR="00304841" w:rsidRPr="004956D5">
              <w:rPr>
                <w:rFonts w:ascii="SassoonPrimaryType" w:hAnsi="SassoonPrimaryType" w:cs="Arial"/>
                <w:color w:val="auto"/>
                <w:sz w:val="22"/>
                <w:szCs w:val="22"/>
                <w:lang w:eastAsia="en-US"/>
              </w:rPr>
              <w:t xml:space="preserve">In Maths there is </w:t>
            </w:r>
            <w:r w:rsidRPr="004956D5">
              <w:rPr>
                <w:rFonts w:ascii="SassoonPrimaryType" w:hAnsi="SassoonPrimaryType" w:cs="Arial"/>
                <w:color w:val="auto"/>
                <w:sz w:val="22"/>
                <w:szCs w:val="22"/>
                <w:lang w:eastAsia="en-US"/>
              </w:rPr>
              <w:t>only 8% difference compared to 26% on entry.</w:t>
            </w:r>
          </w:p>
          <w:p w14:paraId="271AB5E0" w14:textId="2C784C89" w:rsidR="008E20DC" w:rsidRPr="004956D5" w:rsidRDefault="008E20DC" w:rsidP="006778FD">
            <w:pPr>
              <w:pStyle w:val="ListParagraph"/>
              <w:suppressAutoHyphens w:val="0"/>
              <w:autoSpaceDN/>
              <w:spacing w:after="0" w:line="240" w:lineRule="auto"/>
              <w:ind w:left="306" w:hanging="142"/>
              <w:rPr>
                <w:rFonts w:ascii="SassoonPrimaryType" w:hAnsi="SassoonPrimaryType" w:cs="Arial"/>
                <w:color w:val="auto"/>
                <w:sz w:val="22"/>
                <w:szCs w:val="22"/>
                <w:lang w:eastAsia="en-US"/>
              </w:rPr>
            </w:pPr>
            <w:r w:rsidRPr="004956D5">
              <w:rPr>
                <w:rFonts w:ascii="SassoonPrimaryType" w:hAnsi="SassoonPrimaryType" w:cs="Arial"/>
                <w:color w:val="auto"/>
                <w:sz w:val="22"/>
                <w:szCs w:val="22"/>
                <w:lang w:eastAsia="en-US"/>
              </w:rPr>
              <w:t xml:space="preserve">Increase from entry in Y2 PP % at ARE in </w:t>
            </w:r>
            <w:r w:rsidR="004913F7" w:rsidRPr="004956D5">
              <w:rPr>
                <w:rFonts w:ascii="SassoonPrimaryType" w:hAnsi="SassoonPrimaryType" w:cs="Arial"/>
                <w:color w:val="auto"/>
                <w:sz w:val="22"/>
                <w:szCs w:val="22"/>
                <w:lang w:eastAsia="en-US"/>
              </w:rPr>
              <w:t xml:space="preserve">Reading, writing and </w:t>
            </w:r>
            <w:r w:rsidRPr="004956D5">
              <w:rPr>
                <w:rFonts w:ascii="SassoonPrimaryType" w:hAnsi="SassoonPrimaryType" w:cs="Arial"/>
                <w:color w:val="auto"/>
                <w:sz w:val="22"/>
                <w:szCs w:val="22"/>
                <w:lang w:eastAsia="en-US"/>
              </w:rPr>
              <w:t xml:space="preserve">Maths and increase in % at GD in Reading and Maths. </w:t>
            </w:r>
          </w:p>
          <w:p w14:paraId="1E1CEC87" w14:textId="7D24F24F" w:rsidR="004913F7" w:rsidRPr="004956D5" w:rsidRDefault="004913F7" w:rsidP="006778FD">
            <w:pPr>
              <w:pStyle w:val="ListParagraph"/>
              <w:suppressAutoHyphens w:val="0"/>
              <w:autoSpaceDN/>
              <w:spacing w:after="0" w:line="240" w:lineRule="auto"/>
              <w:ind w:left="306" w:hanging="142"/>
              <w:rPr>
                <w:rFonts w:ascii="SassoonPrimaryType" w:hAnsi="SassoonPrimaryType" w:cs="Arial"/>
                <w:color w:val="auto"/>
                <w:sz w:val="22"/>
                <w:szCs w:val="22"/>
                <w:lang w:eastAsia="en-US"/>
              </w:rPr>
            </w:pPr>
            <w:r w:rsidRPr="004956D5">
              <w:rPr>
                <w:rFonts w:ascii="SassoonPrimaryType" w:hAnsi="SassoonPrimaryType" w:cs="Arial"/>
                <w:color w:val="auto"/>
                <w:sz w:val="22"/>
                <w:szCs w:val="22"/>
                <w:lang w:eastAsia="en-US"/>
              </w:rPr>
              <w:t xml:space="preserve">Year 2 closed the gap between PP and </w:t>
            </w:r>
            <w:proofErr w:type="gramStart"/>
            <w:r w:rsidRPr="004956D5">
              <w:rPr>
                <w:rFonts w:ascii="SassoonPrimaryType" w:hAnsi="SassoonPrimaryType" w:cs="Arial"/>
                <w:color w:val="auto"/>
                <w:sz w:val="22"/>
                <w:szCs w:val="22"/>
                <w:lang w:eastAsia="en-US"/>
              </w:rPr>
              <w:t>Non PP</w:t>
            </w:r>
            <w:proofErr w:type="gramEnd"/>
            <w:r w:rsidRPr="004956D5">
              <w:rPr>
                <w:rFonts w:ascii="SassoonPrimaryType" w:hAnsi="SassoonPrimaryType" w:cs="Arial"/>
                <w:color w:val="auto"/>
                <w:sz w:val="22"/>
                <w:szCs w:val="22"/>
                <w:lang w:eastAsia="en-US"/>
              </w:rPr>
              <w:t xml:space="preserve"> in Reading, writing and maths</w:t>
            </w:r>
          </w:p>
          <w:p w14:paraId="46C029BE" w14:textId="22281CC2" w:rsidR="008E20DC" w:rsidRPr="004956D5" w:rsidRDefault="2AAC9F6F" w:rsidP="006778FD">
            <w:pPr>
              <w:pStyle w:val="ListParagraph"/>
              <w:suppressAutoHyphens w:val="0"/>
              <w:autoSpaceDN/>
              <w:spacing w:after="0" w:line="240" w:lineRule="auto"/>
              <w:ind w:left="306" w:hanging="142"/>
              <w:rPr>
                <w:rFonts w:ascii="SassoonPrimaryType" w:hAnsi="SassoonPrimaryType" w:cs="Arial"/>
                <w:color w:val="auto"/>
                <w:sz w:val="22"/>
                <w:szCs w:val="22"/>
                <w:lang w:eastAsia="en-US"/>
              </w:rPr>
            </w:pPr>
            <w:r w:rsidRPr="004956D5">
              <w:rPr>
                <w:rFonts w:ascii="SassoonPrimaryType" w:hAnsi="SassoonPrimaryType" w:cs="Arial"/>
                <w:color w:val="auto"/>
                <w:sz w:val="22"/>
                <w:szCs w:val="22"/>
                <w:lang w:eastAsia="en-US"/>
              </w:rPr>
              <w:t>Increase</w:t>
            </w:r>
            <w:r w:rsidR="24A12482" w:rsidRPr="004956D5">
              <w:rPr>
                <w:rFonts w:ascii="SassoonPrimaryType" w:hAnsi="SassoonPrimaryType" w:cs="Arial"/>
                <w:color w:val="auto"/>
                <w:sz w:val="22"/>
                <w:szCs w:val="22"/>
                <w:lang w:eastAsia="en-US"/>
              </w:rPr>
              <w:t xml:space="preserve"> from entry in Y3 PP % at ARE in </w:t>
            </w:r>
            <w:r w:rsidRPr="004956D5">
              <w:rPr>
                <w:rFonts w:ascii="SassoonPrimaryType" w:hAnsi="SassoonPrimaryType" w:cs="Arial"/>
                <w:color w:val="auto"/>
                <w:sz w:val="22"/>
                <w:szCs w:val="22"/>
                <w:lang w:eastAsia="en-US"/>
              </w:rPr>
              <w:t xml:space="preserve">Reading, </w:t>
            </w:r>
            <w:r w:rsidR="24A12482" w:rsidRPr="004956D5">
              <w:rPr>
                <w:rFonts w:ascii="SassoonPrimaryType" w:hAnsi="SassoonPrimaryType" w:cs="Arial"/>
                <w:color w:val="auto"/>
                <w:sz w:val="22"/>
                <w:szCs w:val="22"/>
                <w:lang w:eastAsia="en-US"/>
              </w:rPr>
              <w:t xml:space="preserve">Writing and </w:t>
            </w:r>
            <w:r w:rsidRPr="004956D5">
              <w:rPr>
                <w:rFonts w:ascii="SassoonPrimaryType" w:hAnsi="SassoonPrimaryType" w:cs="Arial"/>
                <w:color w:val="auto"/>
                <w:sz w:val="22"/>
                <w:szCs w:val="22"/>
                <w:lang w:eastAsia="en-US"/>
              </w:rPr>
              <w:t xml:space="preserve">maths. </w:t>
            </w:r>
            <w:r w:rsidR="0DD2CBB4" w:rsidRPr="004956D5">
              <w:rPr>
                <w:rFonts w:ascii="SassoonPrimaryType" w:hAnsi="SassoonPrimaryType" w:cs="Arial"/>
                <w:color w:val="auto"/>
                <w:sz w:val="22"/>
                <w:szCs w:val="22"/>
                <w:lang w:eastAsia="en-US"/>
              </w:rPr>
              <w:t>I</w:t>
            </w:r>
            <w:r w:rsidR="24A12482" w:rsidRPr="004956D5">
              <w:rPr>
                <w:rFonts w:ascii="SassoonPrimaryType" w:hAnsi="SassoonPrimaryType" w:cs="Arial"/>
                <w:color w:val="auto"/>
                <w:sz w:val="22"/>
                <w:szCs w:val="22"/>
                <w:lang w:eastAsia="en-US"/>
              </w:rPr>
              <w:t xml:space="preserve">ncrease in % at GD in </w:t>
            </w:r>
            <w:r w:rsidR="1E8FC905" w:rsidRPr="004956D5">
              <w:rPr>
                <w:rFonts w:ascii="SassoonPrimaryType" w:hAnsi="SassoonPrimaryType" w:cs="Arial"/>
                <w:color w:val="auto"/>
                <w:sz w:val="22"/>
                <w:szCs w:val="22"/>
                <w:lang w:eastAsia="en-US"/>
              </w:rPr>
              <w:t xml:space="preserve">Reading and </w:t>
            </w:r>
            <w:r w:rsidR="24A12482" w:rsidRPr="004956D5">
              <w:rPr>
                <w:rFonts w:ascii="SassoonPrimaryType" w:hAnsi="SassoonPrimaryType" w:cs="Arial"/>
                <w:color w:val="auto"/>
                <w:sz w:val="22"/>
                <w:szCs w:val="22"/>
                <w:lang w:eastAsia="en-US"/>
              </w:rPr>
              <w:t xml:space="preserve">Maths. </w:t>
            </w:r>
          </w:p>
          <w:p w14:paraId="550E2FEB" w14:textId="74BBAF77" w:rsidR="008E20DC" w:rsidRPr="004956D5" w:rsidRDefault="24A12482" w:rsidP="1D043531">
            <w:pPr>
              <w:pStyle w:val="ListParagraph"/>
              <w:suppressAutoHyphens w:val="0"/>
              <w:autoSpaceDN/>
              <w:spacing w:after="0" w:line="240" w:lineRule="auto"/>
              <w:ind w:left="306" w:hanging="142"/>
              <w:rPr>
                <w:rFonts w:ascii="SassoonPrimaryType" w:hAnsi="SassoonPrimaryType" w:cs="Arial"/>
                <w:color w:val="auto"/>
                <w:sz w:val="22"/>
                <w:szCs w:val="22"/>
                <w:lang w:eastAsia="en-US"/>
              </w:rPr>
            </w:pPr>
            <w:r w:rsidRPr="004956D5">
              <w:rPr>
                <w:rFonts w:ascii="SassoonPrimaryType" w:hAnsi="SassoonPrimaryType" w:cs="Arial"/>
                <w:color w:val="auto"/>
                <w:sz w:val="22"/>
                <w:szCs w:val="22"/>
                <w:lang w:eastAsia="en-US"/>
              </w:rPr>
              <w:t xml:space="preserve">Increase from entry in Y4 PP % at ARE in Reading and Writing and </w:t>
            </w:r>
            <w:r w:rsidR="2AAC9F6F" w:rsidRPr="004956D5">
              <w:rPr>
                <w:rFonts w:ascii="SassoonPrimaryType" w:hAnsi="SassoonPrimaryType" w:cs="Arial"/>
                <w:color w:val="auto"/>
                <w:sz w:val="22"/>
                <w:szCs w:val="22"/>
                <w:lang w:eastAsia="en-US"/>
              </w:rPr>
              <w:t xml:space="preserve">Maths </w:t>
            </w:r>
            <w:r w:rsidRPr="004956D5">
              <w:rPr>
                <w:rFonts w:ascii="SassoonPrimaryType" w:hAnsi="SassoonPrimaryType" w:cs="Arial"/>
                <w:color w:val="auto"/>
                <w:sz w:val="22"/>
                <w:szCs w:val="22"/>
                <w:lang w:eastAsia="en-US"/>
              </w:rPr>
              <w:t>and increase in % at GD in all areas.</w:t>
            </w:r>
          </w:p>
          <w:p w14:paraId="1C5138AB" w14:textId="29208A60" w:rsidR="008E20DC" w:rsidRPr="004956D5" w:rsidRDefault="24A12482" w:rsidP="006778FD">
            <w:pPr>
              <w:pStyle w:val="ListParagraph"/>
              <w:suppressAutoHyphens w:val="0"/>
              <w:autoSpaceDN/>
              <w:spacing w:after="0" w:line="240" w:lineRule="auto"/>
              <w:ind w:left="306" w:hanging="142"/>
              <w:rPr>
                <w:rFonts w:ascii="SassoonPrimaryType" w:hAnsi="SassoonPrimaryType" w:cs="Arial"/>
                <w:color w:val="auto"/>
                <w:sz w:val="22"/>
                <w:szCs w:val="22"/>
                <w:lang w:eastAsia="en-US"/>
              </w:rPr>
            </w:pPr>
            <w:r w:rsidRPr="004956D5">
              <w:rPr>
                <w:rFonts w:ascii="SassoonPrimaryType" w:hAnsi="SassoonPrimaryType" w:cs="Arial"/>
                <w:color w:val="auto"/>
                <w:sz w:val="22"/>
                <w:szCs w:val="22"/>
                <w:lang w:eastAsia="en-US"/>
              </w:rPr>
              <w:t>The Y4 PP/</w:t>
            </w:r>
            <w:proofErr w:type="gramStart"/>
            <w:r w:rsidRPr="004956D5">
              <w:rPr>
                <w:rFonts w:ascii="SassoonPrimaryType" w:hAnsi="SassoonPrimaryType" w:cs="Arial"/>
                <w:color w:val="auto"/>
                <w:sz w:val="22"/>
                <w:szCs w:val="22"/>
                <w:lang w:eastAsia="en-US"/>
              </w:rPr>
              <w:t>non PP</w:t>
            </w:r>
            <w:proofErr w:type="gramEnd"/>
            <w:r w:rsidRPr="004956D5">
              <w:rPr>
                <w:rFonts w:ascii="SassoonPrimaryType" w:hAnsi="SassoonPrimaryType" w:cs="Arial"/>
                <w:color w:val="auto"/>
                <w:sz w:val="22"/>
                <w:szCs w:val="22"/>
                <w:lang w:eastAsia="en-US"/>
              </w:rPr>
              <w:t xml:space="preserve"> ARE % gap is closing in </w:t>
            </w:r>
            <w:r w:rsidR="0DD6D199" w:rsidRPr="004956D5">
              <w:rPr>
                <w:rFonts w:ascii="SassoonPrimaryType" w:hAnsi="SassoonPrimaryType" w:cs="Arial"/>
                <w:color w:val="auto"/>
                <w:sz w:val="22"/>
                <w:szCs w:val="22"/>
                <w:lang w:eastAsia="en-US"/>
              </w:rPr>
              <w:t>Reading, writing and maths</w:t>
            </w:r>
          </w:p>
          <w:p w14:paraId="72F7B9FB" w14:textId="14126949" w:rsidR="008E20DC" w:rsidRPr="004956D5" w:rsidRDefault="24A12482" w:rsidP="1D043531">
            <w:pPr>
              <w:pStyle w:val="ListParagraph"/>
              <w:suppressAutoHyphens w:val="0"/>
              <w:autoSpaceDN/>
              <w:spacing w:after="0" w:line="240" w:lineRule="auto"/>
              <w:ind w:left="306" w:hanging="142"/>
              <w:rPr>
                <w:rFonts w:ascii="SassoonPrimaryType" w:hAnsi="SassoonPrimaryType" w:cs="Arial"/>
                <w:color w:val="auto"/>
                <w:sz w:val="22"/>
                <w:szCs w:val="22"/>
                <w:lang w:eastAsia="en-US"/>
              </w:rPr>
            </w:pPr>
            <w:r w:rsidRPr="004956D5">
              <w:rPr>
                <w:rFonts w:ascii="SassoonPrimaryType" w:hAnsi="SassoonPrimaryType" w:cs="Arial"/>
                <w:color w:val="auto"/>
                <w:sz w:val="22"/>
                <w:szCs w:val="22"/>
                <w:lang w:eastAsia="en-US"/>
              </w:rPr>
              <w:t xml:space="preserve">Increase in Y5 PP % at GD in Reading and Maths. </w:t>
            </w:r>
          </w:p>
          <w:p w14:paraId="4963BBEA" w14:textId="77777777" w:rsidR="006778FD" w:rsidRPr="004956D5" w:rsidRDefault="008E20DC" w:rsidP="006778FD">
            <w:pPr>
              <w:pStyle w:val="ListParagraph"/>
              <w:suppressAutoHyphens w:val="0"/>
              <w:autoSpaceDN/>
              <w:spacing w:after="0" w:line="240" w:lineRule="auto"/>
              <w:ind w:left="306" w:hanging="142"/>
              <w:rPr>
                <w:rFonts w:ascii="SassoonPrimaryType" w:hAnsi="SassoonPrimaryType" w:cs="Arial"/>
                <w:color w:val="auto"/>
                <w:sz w:val="22"/>
                <w:szCs w:val="22"/>
                <w:lang w:eastAsia="en-US"/>
              </w:rPr>
            </w:pPr>
            <w:r w:rsidRPr="004956D5">
              <w:rPr>
                <w:rFonts w:ascii="SassoonPrimaryType" w:hAnsi="SassoonPrimaryType" w:cs="Arial"/>
                <w:color w:val="auto"/>
                <w:sz w:val="22"/>
                <w:szCs w:val="22"/>
                <w:lang w:eastAsia="en-US"/>
              </w:rPr>
              <w:t>The Y5 PP/</w:t>
            </w:r>
            <w:proofErr w:type="gramStart"/>
            <w:r w:rsidRPr="004956D5">
              <w:rPr>
                <w:rFonts w:ascii="SassoonPrimaryType" w:hAnsi="SassoonPrimaryType" w:cs="Arial"/>
                <w:color w:val="auto"/>
                <w:sz w:val="22"/>
                <w:szCs w:val="22"/>
                <w:lang w:eastAsia="en-US"/>
              </w:rPr>
              <w:t>Non PP</w:t>
            </w:r>
            <w:proofErr w:type="gramEnd"/>
            <w:r w:rsidRPr="004956D5">
              <w:rPr>
                <w:rFonts w:ascii="SassoonPrimaryType" w:hAnsi="SassoonPrimaryType" w:cs="Arial"/>
                <w:color w:val="auto"/>
                <w:sz w:val="22"/>
                <w:szCs w:val="22"/>
                <w:lang w:eastAsia="en-US"/>
              </w:rPr>
              <w:t xml:space="preserve"> ARE % gap is closing in all areas.</w:t>
            </w:r>
          </w:p>
          <w:p w14:paraId="3A2DFE13" w14:textId="5EDFC3B4" w:rsidR="00AC0EDC" w:rsidRPr="004956D5" w:rsidRDefault="008E20DC" w:rsidP="006778FD">
            <w:pPr>
              <w:pStyle w:val="ListParagraph"/>
              <w:suppressAutoHyphens w:val="0"/>
              <w:autoSpaceDN/>
              <w:spacing w:after="0" w:line="240" w:lineRule="auto"/>
              <w:ind w:left="306" w:hanging="142"/>
              <w:rPr>
                <w:rFonts w:ascii="SassoonPrimaryType" w:hAnsi="SassoonPrimaryType" w:cs="Arial"/>
                <w:color w:val="auto"/>
                <w:sz w:val="22"/>
                <w:szCs w:val="22"/>
                <w:lang w:eastAsia="en-US"/>
              </w:rPr>
            </w:pPr>
            <w:r w:rsidRPr="004956D5">
              <w:rPr>
                <w:rFonts w:ascii="SassoonPrimaryType" w:hAnsi="SassoonPrimaryType" w:cs="Arial"/>
                <w:color w:val="auto"/>
                <w:sz w:val="22"/>
                <w:szCs w:val="22"/>
                <w:lang w:eastAsia="en-US"/>
              </w:rPr>
              <w:t>The Y6 PP/</w:t>
            </w:r>
            <w:proofErr w:type="gramStart"/>
            <w:r w:rsidRPr="004956D5">
              <w:rPr>
                <w:rFonts w:ascii="SassoonPrimaryType" w:hAnsi="SassoonPrimaryType" w:cs="Arial"/>
                <w:color w:val="auto"/>
                <w:sz w:val="22"/>
                <w:szCs w:val="22"/>
                <w:lang w:eastAsia="en-US"/>
              </w:rPr>
              <w:t>non PP</w:t>
            </w:r>
            <w:proofErr w:type="gramEnd"/>
            <w:r w:rsidRPr="004956D5">
              <w:rPr>
                <w:rFonts w:ascii="SassoonPrimaryType" w:hAnsi="SassoonPrimaryType" w:cs="Arial"/>
                <w:color w:val="auto"/>
                <w:sz w:val="22"/>
                <w:szCs w:val="22"/>
                <w:lang w:eastAsia="en-US"/>
              </w:rPr>
              <w:t xml:space="preserve"> ARE % gap is closing in Reading.</w:t>
            </w:r>
          </w:p>
          <w:p w14:paraId="4BE559F7" w14:textId="77777777" w:rsidR="00AC0EDC" w:rsidRPr="004956D5" w:rsidRDefault="00AC0EDC" w:rsidP="004C2056">
            <w:pPr>
              <w:suppressAutoHyphens w:val="0"/>
              <w:autoSpaceDN/>
              <w:spacing w:after="0" w:line="240" w:lineRule="auto"/>
              <w:rPr>
                <w:rFonts w:ascii="SassoonPrimaryType" w:hAnsi="SassoonPrimaryType" w:cs="Arial"/>
                <w:color w:val="auto"/>
                <w:sz w:val="22"/>
                <w:szCs w:val="22"/>
                <w:lang w:eastAsia="en-US"/>
              </w:rPr>
            </w:pPr>
          </w:p>
          <w:p w14:paraId="29E84323" w14:textId="4464154A" w:rsidR="007803A7" w:rsidRPr="004956D5" w:rsidRDefault="007803A7" w:rsidP="004C2056">
            <w:pPr>
              <w:suppressAutoHyphens w:val="0"/>
              <w:autoSpaceDN/>
              <w:spacing w:after="0" w:line="240" w:lineRule="auto"/>
              <w:rPr>
                <w:rFonts w:ascii="SassoonPrimaryType" w:hAnsi="SassoonPrimaryType" w:cs="Arial"/>
                <w:color w:val="auto"/>
                <w:sz w:val="22"/>
                <w:szCs w:val="22"/>
                <w:u w:val="single"/>
                <w:lang w:eastAsia="en-US"/>
              </w:rPr>
            </w:pPr>
            <w:r w:rsidRPr="004956D5">
              <w:rPr>
                <w:rFonts w:ascii="SassoonPrimaryType" w:hAnsi="SassoonPrimaryType" w:cs="Arial"/>
                <w:sz w:val="22"/>
                <w:szCs w:val="22"/>
                <w:u w:val="single"/>
              </w:rPr>
              <w:t>Teaching</w:t>
            </w:r>
            <w:r w:rsidRPr="004956D5">
              <w:rPr>
                <w:rFonts w:ascii="SassoonPrimaryType" w:hAnsi="SassoonPrimaryType" w:cs="Arial"/>
                <w:color w:val="auto"/>
                <w:sz w:val="22"/>
                <w:szCs w:val="22"/>
                <w:u w:val="single"/>
                <w:lang w:eastAsia="en-US"/>
              </w:rPr>
              <w:t xml:space="preserve"> </w:t>
            </w:r>
          </w:p>
          <w:p w14:paraId="4E919EE9" w14:textId="77777777" w:rsidR="00A81F7D" w:rsidRPr="004956D5" w:rsidRDefault="00A81F7D" w:rsidP="004C2056">
            <w:pPr>
              <w:suppressAutoHyphens w:val="0"/>
              <w:autoSpaceDN/>
              <w:spacing w:after="0" w:line="240" w:lineRule="auto"/>
              <w:rPr>
                <w:rFonts w:ascii="SassoonPrimaryType" w:hAnsi="SassoonPrimaryType" w:cs="Arial"/>
                <w:color w:val="auto"/>
                <w:sz w:val="22"/>
                <w:szCs w:val="22"/>
                <w:lang w:eastAsia="en-US"/>
              </w:rPr>
            </w:pPr>
          </w:p>
          <w:p w14:paraId="4A4C5F27" w14:textId="30B01774" w:rsidR="00A81F7D" w:rsidRPr="004956D5" w:rsidRDefault="007803A7" w:rsidP="004C2056">
            <w:pPr>
              <w:suppressAutoHyphens w:val="0"/>
              <w:autoSpaceDN/>
              <w:spacing w:after="0" w:line="240" w:lineRule="auto"/>
              <w:rPr>
                <w:rFonts w:ascii="SassoonPrimaryType" w:hAnsi="SassoonPrimaryType" w:cs="Arial"/>
                <w:sz w:val="22"/>
                <w:szCs w:val="22"/>
                <w:bdr w:val="none" w:sz="0" w:space="0" w:color="auto" w:frame="1"/>
                <w:shd w:val="clear" w:color="auto" w:fill="FFFFFF"/>
              </w:rPr>
            </w:pPr>
            <w:r w:rsidRPr="004956D5">
              <w:rPr>
                <w:rFonts w:ascii="SassoonPrimaryType" w:hAnsi="SassoonPrimaryType" w:cs="Arial"/>
                <w:color w:val="auto"/>
                <w:sz w:val="22"/>
                <w:szCs w:val="22"/>
                <w:lang w:eastAsia="en-US"/>
              </w:rPr>
              <w:t xml:space="preserve">Monitoring of the implementation of </w:t>
            </w:r>
            <w:r w:rsidR="00EA211A" w:rsidRPr="004956D5">
              <w:rPr>
                <w:rFonts w:ascii="SassoonPrimaryType" w:hAnsi="SassoonPrimaryType" w:cs="Arial"/>
                <w:color w:val="auto"/>
                <w:sz w:val="22"/>
                <w:szCs w:val="22"/>
                <w:lang w:eastAsia="en-US"/>
              </w:rPr>
              <w:t xml:space="preserve">our curriculum intent </w:t>
            </w:r>
            <w:r w:rsidRPr="004956D5">
              <w:rPr>
                <w:rFonts w:ascii="SassoonPrimaryType" w:hAnsi="SassoonPrimaryType" w:cs="Arial"/>
                <w:color w:val="auto"/>
                <w:sz w:val="22"/>
                <w:szCs w:val="22"/>
                <w:lang w:eastAsia="en-US"/>
              </w:rPr>
              <w:t xml:space="preserve">and staff confidence in teaching to the new EYFS and using Little </w:t>
            </w:r>
            <w:proofErr w:type="spellStart"/>
            <w:r w:rsidRPr="004956D5">
              <w:rPr>
                <w:rFonts w:ascii="SassoonPrimaryType" w:hAnsi="SassoonPrimaryType" w:cs="Arial"/>
                <w:color w:val="auto"/>
                <w:sz w:val="22"/>
                <w:szCs w:val="22"/>
                <w:lang w:eastAsia="en-US"/>
              </w:rPr>
              <w:t>Wandle</w:t>
            </w:r>
            <w:proofErr w:type="spellEnd"/>
            <w:r w:rsidRPr="004956D5">
              <w:rPr>
                <w:rFonts w:ascii="SassoonPrimaryType" w:hAnsi="SassoonPrimaryType" w:cs="Arial"/>
                <w:color w:val="auto"/>
                <w:sz w:val="22"/>
                <w:szCs w:val="22"/>
                <w:lang w:eastAsia="en-US"/>
              </w:rPr>
              <w:t xml:space="preserve"> scheme for phonics in EYFS and KS1 indicates that staff practice is consistent and effective</w:t>
            </w:r>
            <w:r w:rsidR="00D763AB" w:rsidRPr="004956D5">
              <w:rPr>
                <w:rFonts w:ascii="SassoonPrimaryType" w:hAnsi="SassoonPrimaryType" w:cs="Arial"/>
                <w:sz w:val="22"/>
                <w:szCs w:val="22"/>
                <w:bdr w:val="none" w:sz="0" w:space="0" w:color="auto" w:frame="1"/>
                <w:shd w:val="clear" w:color="auto" w:fill="FFFFFF"/>
              </w:rPr>
              <w:t>.</w:t>
            </w:r>
          </w:p>
          <w:p w14:paraId="5F62A669" w14:textId="77777777" w:rsidR="004C2056" w:rsidRPr="004956D5" w:rsidRDefault="004C2056" w:rsidP="004C2056">
            <w:pPr>
              <w:suppressAutoHyphens w:val="0"/>
              <w:autoSpaceDN/>
              <w:spacing w:after="0" w:line="240" w:lineRule="auto"/>
              <w:rPr>
                <w:rFonts w:ascii="SassoonPrimaryType" w:hAnsi="SassoonPrimaryType" w:cs="Arial"/>
                <w:color w:val="auto"/>
                <w:sz w:val="22"/>
                <w:szCs w:val="22"/>
                <w:lang w:eastAsia="en-US"/>
              </w:rPr>
            </w:pPr>
          </w:p>
          <w:p w14:paraId="36C06E59" w14:textId="4B216A0F" w:rsidR="004B695B" w:rsidRPr="004956D5" w:rsidRDefault="0049457B" w:rsidP="004B695B">
            <w:pPr>
              <w:suppressAutoHyphens w:val="0"/>
              <w:autoSpaceDN/>
              <w:spacing w:after="0" w:line="240" w:lineRule="auto"/>
              <w:rPr>
                <w:rFonts w:ascii="SassoonPrimaryType" w:hAnsi="SassoonPrimaryType" w:cs="Arial"/>
                <w:color w:val="auto"/>
                <w:sz w:val="22"/>
                <w:szCs w:val="22"/>
                <w:lang w:eastAsia="en-US"/>
              </w:rPr>
            </w:pPr>
            <w:r w:rsidRPr="004956D5">
              <w:rPr>
                <w:rFonts w:ascii="SassoonPrimaryType" w:hAnsi="SassoonPrimaryType" w:cs="Arial"/>
                <w:color w:val="auto"/>
                <w:sz w:val="22"/>
                <w:szCs w:val="22"/>
                <w:lang w:eastAsia="en-US"/>
              </w:rPr>
              <w:t xml:space="preserve">In </w:t>
            </w:r>
            <w:r w:rsidR="007929FF" w:rsidRPr="004956D5">
              <w:rPr>
                <w:rFonts w:ascii="SassoonPrimaryType" w:hAnsi="SassoonPrimaryType" w:cs="Arial"/>
                <w:color w:val="auto"/>
                <w:sz w:val="22"/>
                <w:szCs w:val="22"/>
                <w:lang w:eastAsia="en-US"/>
              </w:rPr>
              <w:t xml:space="preserve">recent </w:t>
            </w:r>
            <w:r w:rsidRPr="004956D5">
              <w:rPr>
                <w:rFonts w:ascii="SassoonPrimaryType" w:hAnsi="SassoonPrimaryType" w:cs="Arial"/>
                <w:color w:val="auto"/>
                <w:sz w:val="22"/>
                <w:szCs w:val="22"/>
                <w:lang w:eastAsia="en-US"/>
              </w:rPr>
              <w:t>Annual Performance Review</w:t>
            </w:r>
            <w:r w:rsidR="007929FF" w:rsidRPr="004956D5">
              <w:rPr>
                <w:rFonts w:ascii="SassoonPrimaryType" w:hAnsi="SassoonPrimaryType" w:cs="Arial"/>
                <w:color w:val="auto"/>
                <w:sz w:val="22"/>
                <w:szCs w:val="22"/>
                <w:lang w:eastAsia="en-US"/>
              </w:rPr>
              <w:t>s</w:t>
            </w:r>
            <w:r w:rsidRPr="004956D5">
              <w:rPr>
                <w:rFonts w:ascii="SassoonPrimaryType" w:hAnsi="SassoonPrimaryType" w:cs="Arial"/>
                <w:color w:val="auto"/>
                <w:sz w:val="22"/>
                <w:szCs w:val="22"/>
                <w:lang w:eastAsia="en-US"/>
              </w:rPr>
              <w:t>, areas of strength were identified</w:t>
            </w:r>
            <w:r w:rsidR="00252206" w:rsidRPr="004956D5">
              <w:rPr>
                <w:rFonts w:ascii="SassoonPrimaryType" w:hAnsi="SassoonPrimaryType" w:cs="Arial"/>
                <w:color w:val="auto"/>
                <w:sz w:val="22"/>
                <w:szCs w:val="22"/>
                <w:lang w:eastAsia="en-US"/>
              </w:rPr>
              <w:t>.</w:t>
            </w:r>
            <w:r w:rsidRPr="004956D5">
              <w:rPr>
                <w:rFonts w:ascii="SassoonPrimaryType" w:hAnsi="SassoonPrimaryType" w:cs="Arial"/>
                <w:color w:val="auto"/>
                <w:sz w:val="22"/>
                <w:szCs w:val="22"/>
                <w:lang w:eastAsia="en-US"/>
              </w:rPr>
              <w:t xml:space="preserve"> </w:t>
            </w:r>
            <w:r w:rsidR="00252206" w:rsidRPr="004956D5">
              <w:rPr>
                <w:rFonts w:ascii="SassoonPrimaryType" w:hAnsi="SassoonPrimaryType" w:cs="Arial"/>
                <w:color w:val="auto"/>
                <w:sz w:val="22"/>
                <w:szCs w:val="22"/>
                <w:lang w:eastAsia="en-US"/>
              </w:rPr>
              <w:t>T</w:t>
            </w:r>
            <w:r w:rsidRPr="004956D5">
              <w:rPr>
                <w:rFonts w:ascii="SassoonPrimaryType" w:hAnsi="SassoonPrimaryType" w:cs="Arial"/>
                <w:color w:val="auto"/>
                <w:sz w:val="22"/>
                <w:szCs w:val="22"/>
                <w:lang w:eastAsia="en-US"/>
              </w:rPr>
              <w:t>he curriculum was described as</w:t>
            </w:r>
            <w:r w:rsidR="00252206" w:rsidRPr="004956D5">
              <w:rPr>
                <w:rFonts w:ascii="SassoonPrimaryType" w:hAnsi="SassoonPrimaryType" w:cs="Arial"/>
                <w:color w:val="auto"/>
                <w:sz w:val="22"/>
                <w:szCs w:val="22"/>
                <w:lang w:eastAsia="en-US"/>
              </w:rPr>
              <w:t xml:space="preserve"> a</w:t>
            </w:r>
            <w:r w:rsidRPr="004956D5">
              <w:rPr>
                <w:rFonts w:ascii="SassoonPrimaryType" w:hAnsi="SassoonPrimaryType" w:cs="Arial"/>
                <w:color w:val="auto"/>
                <w:sz w:val="22"/>
                <w:szCs w:val="22"/>
                <w:lang w:eastAsia="en-US"/>
              </w:rPr>
              <w:t xml:space="preserve">: “Strong, deeply cohesive and planned curriculum; aspirational and inspirational.” </w:t>
            </w:r>
            <w:r w:rsidR="004B695B" w:rsidRPr="004956D5">
              <w:rPr>
                <w:rFonts w:ascii="SassoonPrimaryType" w:hAnsi="SassoonPrimaryType" w:cs="Arial"/>
                <w:color w:val="auto"/>
                <w:sz w:val="22"/>
                <w:szCs w:val="22"/>
                <w:lang w:eastAsia="en-US"/>
              </w:rPr>
              <w:t>“Phonics lessons and Reading Practice sessions that were observed were strong. This is supported by good subject knowledge, having a consistent approach and staff who are used appropriately to enable pupils to make progress.”  “There are strong systems to support less able readers. All Y2 teachers spoken to are very knowledgeable about Y2 pupils who did not pass the phonics screening check”.</w:t>
            </w:r>
            <w:r w:rsidR="006778FD" w:rsidRPr="004956D5">
              <w:rPr>
                <w:rFonts w:ascii="SassoonPrimaryType" w:hAnsi="SassoonPrimaryType" w:cs="Arial"/>
                <w:color w:val="auto"/>
                <w:sz w:val="22"/>
                <w:szCs w:val="22"/>
                <w:lang w:eastAsia="en-US"/>
              </w:rPr>
              <w:t xml:space="preserve"> “Progress is supported by strong teaching as a result of CPD that supports subject knowledge”. “Teachers have good subject knowledge and use questioning well which leads to high levels of pupil engagement”.</w:t>
            </w:r>
            <w:r w:rsidR="004027BA" w:rsidRPr="004956D5">
              <w:rPr>
                <w:rFonts w:ascii="SassoonPrimaryType" w:hAnsi="SassoonPrimaryType" w:cs="Arial"/>
                <w:color w:val="auto"/>
                <w:sz w:val="22"/>
                <w:szCs w:val="22"/>
                <w:lang w:eastAsia="en-US"/>
              </w:rPr>
              <w:t xml:space="preserve"> With specific regards to Pupil Premium and SEND: “Experienced, knowledgeable leaders were skilled in their ability to effectively summarise the knowledge they hold on their lead areas in order to present a strong picture of provision. They are easily able to present the school’s position on provision, knowledge of staff, strengths and areas of development. They held highly detailed knowledge of the children and their needs, describing the complexity of need for pupils and the adapted provision across the school”</w:t>
            </w:r>
          </w:p>
          <w:p w14:paraId="4A35B85C" w14:textId="77777777" w:rsidR="004C2056" w:rsidRPr="004956D5" w:rsidRDefault="004C2056" w:rsidP="004C2056">
            <w:pPr>
              <w:suppressAutoHyphens w:val="0"/>
              <w:autoSpaceDN/>
              <w:spacing w:after="0" w:line="240" w:lineRule="auto"/>
              <w:rPr>
                <w:rFonts w:ascii="SassoonPrimaryType" w:hAnsi="SassoonPrimaryType" w:cs="Arial"/>
                <w:color w:val="auto"/>
                <w:sz w:val="22"/>
                <w:szCs w:val="22"/>
                <w:lang w:eastAsia="en-US"/>
              </w:rPr>
            </w:pPr>
          </w:p>
          <w:p w14:paraId="5ADA1674" w14:textId="364D106C" w:rsidR="009066AE" w:rsidRPr="004956D5" w:rsidRDefault="0049457B" w:rsidP="004C2056">
            <w:pPr>
              <w:suppressAutoHyphens w:val="0"/>
              <w:autoSpaceDN/>
              <w:spacing w:after="0" w:line="240" w:lineRule="auto"/>
              <w:rPr>
                <w:rFonts w:ascii="SassoonPrimaryType" w:hAnsi="SassoonPrimaryType" w:cs="Arial"/>
                <w:color w:val="auto"/>
                <w:sz w:val="22"/>
                <w:szCs w:val="22"/>
                <w:lang w:eastAsia="en-US"/>
              </w:rPr>
            </w:pPr>
            <w:r w:rsidRPr="004956D5">
              <w:rPr>
                <w:rFonts w:ascii="SassoonPrimaryType" w:hAnsi="SassoonPrimaryType" w:cs="Arial"/>
                <w:color w:val="auto"/>
                <w:sz w:val="22"/>
                <w:szCs w:val="22"/>
                <w:lang w:eastAsia="en-US"/>
              </w:rPr>
              <w:t xml:space="preserve">Curriculum CPD delivered by the Curriculum Leader </w:t>
            </w:r>
            <w:r w:rsidR="004027BA" w:rsidRPr="004956D5">
              <w:rPr>
                <w:rFonts w:ascii="SassoonPrimaryType" w:hAnsi="SassoonPrimaryType" w:cs="Arial"/>
                <w:color w:val="auto"/>
                <w:sz w:val="22"/>
                <w:szCs w:val="22"/>
                <w:lang w:eastAsia="en-US"/>
              </w:rPr>
              <w:t xml:space="preserve">has </w:t>
            </w:r>
            <w:r w:rsidRPr="004956D5">
              <w:rPr>
                <w:rFonts w:ascii="SassoonPrimaryType" w:hAnsi="SassoonPrimaryType" w:cs="Arial"/>
                <w:color w:val="auto"/>
                <w:sz w:val="22"/>
                <w:szCs w:val="22"/>
                <w:lang w:eastAsia="en-US"/>
              </w:rPr>
              <w:t>enabled staff to evaluate their knowledge and understanding of attainment and the quality of teaching within their subject area</w:t>
            </w:r>
            <w:r w:rsidR="00252206" w:rsidRPr="004956D5">
              <w:rPr>
                <w:rFonts w:ascii="SassoonPrimaryType" w:hAnsi="SassoonPrimaryType" w:cs="Arial"/>
                <w:color w:val="auto"/>
                <w:sz w:val="22"/>
                <w:szCs w:val="22"/>
                <w:lang w:eastAsia="en-US"/>
              </w:rPr>
              <w:t>. T</w:t>
            </w:r>
            <w:r w:rsidRPr="004956D5">
              <w:rPr>
                <w:rFonts w:ascii="SassoonPrimaryType" w:hAnsi="SassoonPrimaryType" w:cs="Arial"/>
                <w:color w:val="auto"/>
                <w:sz w:val="22"/>
                <w:szCs w:val="22"/>
                <w:lang w:eastAsia="en-US"/>
              </w:rPr>
              <w:t xml:space="preserve">eaching staff were </w:t>
            </w:r>
            <w:r w:rsidRPr="004956D5">
              <w:rPr>
                <w:rFonts w:ascii="SassoonPrimaryType" w:hAnsi="SassoonPrimaryType" w:cs="Arial"/>
                <w:color w:val="auto"/>
                <w:sz w:val="22"/>
                <w:szCs w:val="22"/>
                <w:lang w:eastAsia="en-US"/>
              </w:rPr>
              <w:lastRenderedPageBreak/>
              <w:t xml:space="preserve">coached and given additional time to monitor the key areas of: how their subject is sequenced; how ambitious their curriculums were for </w:t>
            </w:r>
            <w:r w:rsidRPr="004956D5">
              <w:rPr>
                <w:rFonts w:ascii="SassoonPrimaryType" w:hAnsi="SassoonPrimaryType" w:cs="Arial"/>
                <w:i/>
                <w:color w:val="auto"/>
                <w:sz w:val="22"/>
                <w:szCs w:val="22"/>
                <w:lang w:eastAsia="en-US"/>
              </w:rPr>
              <w:t>all</w:t>
            </w:r>
            <w:r w:rsidRPr="004956D5">
              <w:rPr>
                <w:rFonts w:ascii="SassoonPrimaryType" w:hAnsi="SassoonPrimaryType" w:cs="Arial"/>
                <w:color w:val="auto"/>
                <w:sz w:val="22"/>
                <w:szCs w:val="22"/>
                <w:lang w:eastAsia="en-US"/>
              </w:rPr>
              <w:t xml:space="preserve"> learners</w:t>
            </w:r>
            <w:r w:rsidR="00252206" w:rsidRPr="004956D5">
              <w:rPr>
                <w:rFonts w:ascii="SassoonPrimaryType" w:hAnsi="SassoonPrimaryType" w:cs="Arial"/>
                <w:color w:val="auto"/>
                <w:sz w:val="22"/>
                <w:szCs w:val="22"/>
                <w:lang w:eastAsia="en-US"/>
              </w:rPr>
              <w:t xml:space="preserve"> as well as focusing on how it meets the need of our disadvantaged learners</w:t>
            </w:r>
            <w:r w:rsidRPr="004956D5">
              <w:rPr>
                <w:rFonts w:ascii="SassoonPrimaryType" w:hAnsi="SassoonPrimaryType" w:cs="Arial"/>
                <w:color w:val="auto"/>
                <w:sz w:val="22"/>
                <w:szCs w:val="22"/>
                <w:lang w:eastAsia="en-US"/>
              </w:rPr>
              <w:t xml:space="preserve">; how well children are learning in their subject. From this, subject leaders generated </w:t>
            </w:r>
            <w:r w:rsidR="00EA211A" w:rsidRPr="004956D5">
              <w:rPr>
                <w:rFonts w:ascii="SassoonPrimaryType" w:hAnsi="SassoonPrimaryType" w:cs="Arial"/>
                <w:color w:val="auto"/>
                <w:sz w:val="22"/>
                <w:szCs w:val="22"/>
                <w:lang w:eastAsia="en-US"/>
              </w:rPr>
              <w:t xml:space="preserve">data and </w:t>
            </w:r>
            <w:proofErr w:type="gramStart"/>
            <w:r w:rsidRPr="004956D5">
              <w:rPr>
                <w:rFonts w:ascii="SassoonPrimaryType" w:hAnsi="SassoonPrimaryType" w:cs="Arial"/>
                <w:color w:val="auto"/>
                <w:sz w:val="22"/>
                <w:szCs w:val="22"/>
                <w:lang w:eastAsia="en-US"/>
              </w:rPr>
              <w:t>short, medium and long term</w:t>
            </w:r>
            <w:proofErr w:type="gramEnd"/>
            <w:r w:rsidRPr="004956D5">
              <w:rPr>
                <w:rFonts w:ascii="SassoonPrimaryType" w:hAnsi="SassoonPrimaryType" w:cs="Arial"/>
                <w:color w:val="auto"/>
                <w:sz w:val="22"/>
                <w:szCs w:val="22"/>
                <w:lang w:eastAsia="en-US"/>
              </w:rPr>
              <w:t xml:space="preserve"> actions have been set for next academic year</w:t>
            </w:r>
            <w:r w:rsidR="00252206" w:rsidRPr="004956D5">
              <w:rPr>
                <w:rFonts w:ascii="SassoonPrimaryType" w:hAnsi="SassoonPrimaryType" w:cs="Arial"/>
                <w:color w:val="auto"/>
                <w:sz w:val="22"/>
                <w:szCs w:val="22"/>
                <w:lang w:eastAsia="en-US"/>
              </w:rPr>
              <w:t xml:space="preserve"> in line with the SDP and in response to our barriers to learning as a result of our school context</w:t>
            </w:r>
            <w:r w:rsidRPr="004956D5">
              <w:rPr>
                <w:rFonts w:ascii="SassoonPrimaryType" w:hAnsi="SassoonPrimaryType" w:cs="Arial"/>
                <w:color w:val="auto"/>
                <w:sz w:val="22"/>
                <w:szCs w:val="22"/>
                <w:lang w:eastAsia="en-US"/>
              </w:rPr>
              <w:t xml:space="preserve">. </w:t>
            </w:r>
            <w:r w:rsidR="00252206" w:rsidRPr="004956D5">
              <w:rPr>
                <w:rFonts w:ascii="SassoonPrimaryType" w:hAnsi="SassoonPrimaryType" w:cs="Arial"/>
                <w:color w:val="auto"/>
                <w:sz w:val="22"/>
                <w:szCs w:val="22"/>
                <w:lang w:eastAsia="en-US"/>
              </w:rPr>
              <w:t>Staff feedback was positive and</w:t>
            </w:r>
            <w:r w:rsidR="00252206" w:rsidRPr="004C2056">
              <w:rPr>
                <w:rFonts w:cs="Arial"/>
                <w:color w:val="auto"/>
                <w:sz w:val="20"/>
                <w:szCs w:val="20"/>
                <w:lang w:eastAsia="en-US"/>
              </w:rPr>
              <w:t xml:space="preserve"> </w:t>
            </w:r>
            <w:r w:rsidR="00252206" w:rsidRPr="004956D5">
              <w:rPr>
                <w:rFonts w:ascii="SassoonPrimaryType" w:hAnsi="SassoonPrimaryType" w:cs="Arial"/>
                <w:color w:val="auto"/>
                <w:sz w:val="22"/>
                <w:szCs w:val="22"/>
                <w:lang w:eastAsia="en-US"/>
              </w:rPr>
              <w:t xml:space="preserve">many reported they felt that the training had impacted positively on the delivery of their subject across the school. </w:t>
            </w:r>
            <w:r w:rsidR="004027BA" w:rsidRPr="004956D5">
              <w:rPr>
                <w:rFonts w:ascii="SassoonPrimaryType" w:hAnsi="SassoonPrimaryType" w:cs="Arial"/>
                <w:color w:val="auto"/>
                <w:sz w:val="22"/>
                <w:szCs w:val="22"/>
                <w:lang w:eastAsia="en-US"/>
              </w:rPr>
              <w:t xml:space="preserve">A specific focus on effective questioning to ensure key content is remembered long term and that pupils are making links to prior learning has been impactful, “Teachers have good subject knowledge and use questioning well which leads to high levels of pupil engagement”. Monitoring across Y1-6 shows that the majority of pupils are now confident in using/responding to 3 specific questioning techniques. </w:t>
            </w:r>
          </w:p>
          <w:p w14:paraId="72C37E71" w14:textId="5D1519FA" w:rsidR="00A81F7D" w:rsidRPr="004956D5" w:rsidRDefault="00A81F7D" w:rsidP="004C2056">
            <w:pPr>
              <w:suppressAutoHyphens w:val="0"/>
              <w:autoSpaceDN/>
              <w:spacing w:after="0" w:line="240" w:lineRule="auto"/>
              <w:rPr>
                <w:rFonts w:ascii="SassoonPrimaryType" w:hAnsi="SassoonPrimaryType" w:cs="Arial"/>
                <w:color w:val="auto"/>
                <w:sz w:val="22"/>
                <w:szCs w:val="22"/>
                <w:lang w:eastAsia="en-US"/>
              </w:rPr>
            </w:pPr>
          </w:p>
          <w:p w14:paraId="0D92661D" w14:textId="77777777" w:rsidR="00A81F7D" w:rsidRPr="004956D5" w:rsidRDefault="00A81F7D" w:rsidP="004C2056">
            <w:pPr>
              <w:suppressAutoHyphens w:val="0"/>
              <w:autoSpaceDN/>
              <w:spacing w:after="0" w:line="240" w:lineRule="auto"/>
              <w:rPr>
                <w:rFonts w:ascii="SassoonPrimaryType" w:hAnsi="SassoonPrimaryType" w:cs="Arial"/>
                <w:color w:val="auto"/>
                <w:sz w:val="22"/>
                <w:szCs w:val="22"/>
                <w:lang w:eastAsia="en-US"/>
              </w:rPr>
            </w:pPr>
          </w:p>
          <w:p w14:paraId="12D7A3AE" w14:textId="16B02E67" w:rsidR="00D62BB7" w:rsidRPr="004956D5" w:rsidRDefault="009066AE" w:rsidP="004C2056">
            <w:pPr>
              <w:spacing w:after="0" w:line="240" w:lineRule="auto"/>
              <w:rPr>
                <w:rFonts w:ascii="SassoonPrimaryType" w:hAnsi="SassoonPrimaryType" w:cs="Arial"/>
                <w:sz w:val="22"/>
                <w:szCs w:val="22"/>
                <w:u w:val="single"/>
              </w:rPr>
            </w:pPr>
            <w:r w:rsidRPr="004956D5">
              <w:rPr>
                <w:rFonts w:ascii="SassoonPrimaryType" w:hAnsi="SassoonPrimaryType" w:cs="Arial"/>
                <w:sz w:val="22"/>
                <w:szCs w:val="22"/>
                <w:u w:val="single"/>
              </w:rPr>
              <w:t>Targeted academic support</w:t>
            </w:r>
          </w:p>
          <w:p w14:paraId="7FF0E2C8" w14:textId="77777777" w:rsidR="004C2056" w:rsidRPr="004956D5" w:rsidRDefault="004C2056" w:rsidP="004C2056">
            <w:pPr>
              <w:spacing w:after="0" w:line="240" w:lineRule="auto"/>
              <w:rPr>
                <w:rFonts w:ascii="SassoonPrimaryType" w:hAnsi="SassoonPrimaryType" w:cs="Arial"/>
                <w:sz w:val="22"/>
                <w:szCs w:val="22"/>
              </w:rPr>
            </w:pPr>
          </w:p>
          <w:p w14:paraId="4C25A628" w14:textId="7958D077" w:rsidR="00B951A3" w:rsidRPr="004956D5" w:rsidRDefault="00B951A3" w:rsidP="004C2056">
            <w:pPr>
              <w:suppressAutoHyphens w:val="0"/>
              <w:autoSpaceDN/>
              <w:spacing w:after="0" w:line="240" w:lineRule="auto"/>
              <w:textAlignment w:val="baseline"/>
              <w:rPr>
                <w:rFonts w:ascii="SassoonPrimaryType" w:hAnsi="SassoonPrimaryType" w:cs="Arial"/>
                <w:color w:val="323130"/>
                <w:sz w:val="22"/>
                <w:szCs w:val="22"/>
                <w:bdr w:val="none" w:sz="0" w:space="0" w:color="auto" w:frame="1"/>
              </w:rPr>
            </w:pPr>
            <w:r w:rsidRPr="004956D5">
              <w:rPr>
                <w:rFonts w:ascii="SassoonPrimaryType" w:hAnsi="SassoonPrimaryType" w:cs="Arial"/>
                <w:color w:val="323130"/>
                <w:sz w:val="22"/>
                <w:szCs w:val="22"/>
                <w:bdr w:val="none" w:sz="0" w:space="0" w:color="auto" w:frame="1"/>
              </w:rPr>
              <w:t xml:space="preserve">A significant </w:t>
            </w:r>
            <w:r w:rsidR="004C2056" w:rsidRPr="004956D5">
              <w:rPr>
                <w:rFonts w:ascii="SassoonPrimaryType" w:hAnsi="SassoonPrimaryType" w:cs="Arial"/>
                <w:color w:val="323130"/>
                <w:sz w:val="22"/>
                <w:szCs w:val="22"/>
                <w:bdr w:val="none" w:sz="0" w:space="0" w:color="auto" w:frame="1"/>
              </w:rPr>
              <w:t>portion of our Pupil Premium budget is used to facilitate effective academic intervention for those not on track to meet ARE.</w:t>
            </w:r>
            <w:r w:rsidRPr="004956D5">
              <w:rPr>
                <w:rFonts w:ascii="SassoonPrimaryType" w:hAnsi="SassoonPrimaryType" w:cs="Arial"/>
                <w:color w:val="323130"/>
                <w:sz w:val="22"/>
                <w:szCs w:val="22"/>
                <w:bdr w:val="none" w:sz="0" w:space="0" w:color="auto" w:frame="1"/>
              </w:rPr>
              <w:t xml:space="preserve"> </w:t>
            </w:r>
            <w:r w:rsidR="003208C1" w:rsidRPr="004956D5">
              <w:rPr>
                <w:rFonts w:ascii="SassoonPrimaryType" w:hAnsi="SassoonPrimaryType" w:cs="Arial"/>
                <w:color w:val="323130"/>
                <w:sz w:val="22"/>
                <w:szCs w:val="22"/>
                <w:bdr w:val="none" w:sz="0" w:space="0" w:color="auto" w:frame="1"/>
              </w:rPr>
              <w:t>In-year m</w:t>
            </w:r>
            <w:r w:rsidR="004C2056" w:rsidRPr="004956D5">
              <w:rPr>
                <w:rFonts w:ascii="SassoonPrimaryType" w:hAnsi="SassoonPrimaryType" w:cs="Arial"/>
                <w:color w:val="323130"/>
                <w:sz w:val="22"/>
                <w:szCs w:val="22"/>
                <w:bdr w:val="none" w:sz="0" w:space="0" w:color="auto" w:frame="1"/>
              </w:rPr>
              <w:t>onitoring of our Step 6 documents and observation of interventions as part of the monitoring schedule</w:t>
            </w:r>
            <w:r w:rsidR="004B695B" w:rsidRPr="004956D5">
              <w:rPr>
                <w:rFonts w:ascii="SassoonPrimaryType" w:hAnsi="SassoonPrimaryType" w:cs="Arial"/>
                <w:color w:val="323130"/>
                <w:sz w:val="22"/>
                <w:szCs w:val="22"/>
                <w:bdr w:val="none" w:sz="0" w:space="0" w:color="auto" w:frame="1"/>
              </w:rPr>
              <w:t>, alongside termly pupil progress meetings,</w:t>
            </w:r>
            <w:r w:rsidR="004C2056" w:rsidRPr="004956D5">
              <w:rPr>
                <w:rFonts w:ascii="SassoonPrimaryType" w:hAnsi="SassoonPrimaryType" w:cs="Arial"/>
                <w:color w:val="323130"/>
                <w:sz w:val="22"/>
                <w:szCs w:val="22"/>
                <w:bdr w:val="none" w:sz="0" w:space="0" w:color="auto" w:frame="1"/>
              </w:rPr>
              <w:t xml:space="preserve"> indicate that intervention for Pupil Premium pupils is for the most part effective. In the few cases where it is not, teachers were able to document the barriers to learning and the actions they have taken to address this. </w:t>
            </w:r>
          </w:p>
          <w:p w14:paraId="54DDD3D9" w14:textId="7B9A0D19" w:rsidR="00A81F7D" w:rsidRPr="004956D5" w:rsidRDefault="00A81F7D" w:rsidP="004C2056">
            <w:pPr>
              <w:spacing w:after="0" w:line="240" w:lineRule="auto"/>
              <w:rPr>
                <w:rFonts w:ascii="SassoonPrimaryType" w:hAnsi="SassoonPrimaryType" w:cs="Arial"/>
                <w:sz w:val="22"/>
                <w:szCs w:val="22"/>
              </w:rPr>
            </w:pPr>
          </w:p>
          <w:p w14:paraId="5FF564B0" w14:textId="77777777" w:rsidR="004B695B" w:rsidRPr="004956D5" w:rsidRDefault="004B695B" w:rsidP="004C2056">
            <w:pPr>
              <w:spacing w:after="0" w:line="240" w:lineRule="auto"/>
              <w:rPr>
                <w:rFonts w:ascii="SassoonPrimaryType" w:hAnsi="SassoonPrimaryType" w:cs="Arial"/>
                <w:sz w:val="22"/>
                <w:szCs w:val="22"/>
              </w:rPr>
            </w:pPr>
          </w:p>
          <w:p w14:paraId="70378232" w14:textId="573909CB" w:rsidR="00947F9E" w:rsidRPr="004956D5" w:rsidRDefault="009066AE" w:rsidP="004C2056">
            <w:pPr>
              <w:spacing w:after="0" w:line="240" w:lineRule="auto"/>
              <w:rPr>
                <w:rFonts w:ascii="SassoonPrimaryType" w:hAnsi="SassoonPrimaryType" w:cs="Arial"/>
                <w:color w:val="auto"/>
                <w:sz w:val="22"/>
                <w:szCs w:val="22"/>
                <w:u w:val="single"/>
                <w:lang w:eastAsia="en-US"/>
              </w:rPr>
            </w:pPr>
            <w:r w:rsidRPr="004956D5">
              <w:rPr>
                <w:rFonts w:ascii="SassoonPrimaryType" w:hAnsi="SassoonPrimaryType" w:cs="Arial"/>
                <w:sz w:val="22"/>
                <w:szCs w:val="22"/>
                <w:u w:val="single"/>
              </w:rPr>
              <w:t>Wider strategies</w:t>
            </w:r>
            <w:r w:rsidR="00947F9E" w:rsidRPr="004956D5">
              <w:rPr>
                <w:rFonts w:ascii="SassoonPrimaryType" w:hAnsi="SassoonPrimaryType" w:cs="Arial"/>
                <w:color w:val="auto"/>
                <w:sz w:val="22"/>
                <w:szCs w:val="22"/>
                <w:u w:val="single"/>
                <w:lang w:eastAsia="en-US"/>
              </w:rPr>
              <w:t xml:space="preserve"> </w:t>
            </w:r>
          </w:p>
          <w:p w14:paraId="42398364" w14:textId="74BDAB8B" w:rsidR="004C2056" w:rsidRPr="004956D5" w:rsidRDefault="004C2056" w:rsidP="004C2056">
            <w:pPr>
              <w:spacing w:after="0" w:line="240" w:lineRule="auto"/>
              <w:rPr>
                <w:rFonts w:ascii="SassoonPrimaryType" w:hAnsi="SassoonPrimaryType" w:cs="Arial"/>
                <w:color w:val="auto"/>
                <w:sz w:val="22"/>
                <w:szCs w:val="22"/>
                <w:lang w:eastAsia="en-US"/>
              </w:rPr>
            </w:pPr>
          </w:p>
          <w:p w14:paraId="2B6AECF5" w14:textId="76E49B12" w:rsidR="007929FF" w:rsidRPr="004956D5" w:rsidRDefault="00A81F7D" w:rsidP="004B695B">
            <w:pPr>
              <w:suppressAutoHyphens w:val="0"/>
              <w:autoSpaceDN/>
              <w:spacing w:after="0" w:line="240" w:lineRule="auto"/>
              <w:rPr>
                <w:rFonts w:ascii="SassoonPrimaryType" w:hAnsi="SassoonPrimaryType" w:cs="Arial"/>
                <w:color w:val="auto"/>
                <w:sz w:val="22"/>
                <w:szCs w:val="22"/>
                <w:lang w:eastAsia="en-US"/>
              </w:rPr>
            </w:pPr>
            <w:r w:rsidRPr="004956D5">
              <w:rPr>
                <w:rFonts w:ascii="SassoonPrimaryType" w:hAnsi="SassoonPrimaryType" w:cs="Arial"/>
                <w:color w:val="auto"/>
                <w:sz w:val="22"/>
                <w:szCs w:val="22"/>
                <w:lang w:eastAsia="en-US"/>
              </w:rPr>
              <w:t>In the school’s Virtual School monitoring visit, areas of strength were identified. I</w:t>
            </w:r>
            <w:r w:rsidR="007929FF" w:rsidRPr="004956D5">
              <w:rPr>
                <w:rFonts w:ascii="SassoonPrimaryType" w:hAnsi="SassoonPrimaryType" w:cs="Arial"/>
                <w:color w:val="auto"/>
                <w:sz w:val="22"/>
                <w:szCs w:val="22"/>
                <w:lang w:eastAsia="en-US"/>
              </w:rPr>
              <w:t xml:space="preserve">t was commented that “The </w:t>
            </w:r>
            <w:proofErr w:type="spellStart"/>
            <w:r w:rsidR="007929FF" w:rsidRPr="004956D5">
              <w:rPr>
                <w:rFonts w:ascii="SassoonPrimaryType" w:hAnsi="SassoonPrimaryType" w:cs="Arial"/>
                <w:color w:val="auto"/>
                <w:sz w:val="22"/>
                <w:szCs w:val="22"/>
                <w:lang w:eastAsia="en-US"/>
              </w:rPr>
              <w:t>Franche</w:t>
            </w:r>
            <w:proofErr w:type="spellEnd"/>
            <w:r w:rsidR="007929FF" w:rsidRPr="004956D5">
              <w:rPr>
                <w:rFonts w:ascii="SassoonPrimaryType" w:hAnsi="SassoonPrimaryType" w:cs="Arial"/>
                <w:color w:val="auto"/>
                <w:sz w:val="22"/>
                <w:szCs w:val="22"/>
                <w:lang w:eastAsia="en-US"/>
              </w:rPr>
              <w:t xml:space="preserve"> values could be observed as part and parcel of school life (Family, Respect, Aspiration, </w:t>
            </w:r>
            <w:r w:rsidRPr="004956D5">
              <w:rPr>
                <w:rFonts w:ascii="SassoonPrimaryType" w:hAnsi="SassoonPrimaryType" w:cs="Arial"/>
                <w:color w:val="auto"/>
                <w:sz w:val="22"/>
                <w:szCs w:val="22"/>
                <w:lang w:eastAsia="en-US"/>
              </w:rPr>
              <w:t xml:space="preserve">Nurture, </w:t>
            </w:r>
            <w:r w:rsidR="007929FF" w:rsidRPr="004956D5">
              <w:rPr>
                <w:rFonts w:ascii="SassoonPrimaryType" w:hAnsi="SassoonPrimaryType" w:cs="Arial"/>
                <w:color w:val="auto"/>
                <w:sz w:val="22"/>
                <w:szCs w:val="22"/>
                <w:lang w:eastAsia="en-US"/>
              </w:rPr>
              <w:t>Creativity, Health and Enjoyment)</w:t>
            </w:r>
            <w:r w:rsidRPr="004956D5">
              <w:rPr>
                <w:rFonts w:ascii="SassoonPrimaryType" w:hAnsi="SassoonPrimaryType" w:cs="Arial"/>
                <w:color w:val="auto"/>
                <w:sz w:val="22"/>
                <w:szCs w:val="22"/>
                <w:lang w:eastAsia="en-US"/>
              </w:rPr>
              <w:t>” and that “</w:t>
            </w:r>
            <w:r w:rsidR="007929FF" w:rsidRPr="004956D5">
              <w:rPr>
                <w:rFonts w:ascii="SassoonPrimaryType" w:hAnsi="SassoonPrimaryType" w:cs="Arial"/>
                <w:color w:val="auto"/>
                <w:sz w:val="22"/>
                <w:szCs w:val="22"/>
                <w:lang w:eastAsia="en-US"/>
              </w:rPr>
              <w:t>Family and home-school links are clearly prioritised through the many opportunities offered to engage families”.</w:t>
            </w:r>
          </w:p>
          <w:p w14:paraId="6F87B120" w14:textId="77777777" w:rsidR="007929FF" w:rsidRPr="004956D5" w:rsidRDefault="007929FF" w:rsidP="004C2056">
            <w:pPr>
              <w:spacing w:after="0" w:line="240" w:lineRule="auto"/>
              <w:rPr>
                <w:rFonts w:ascii="SassoonPrimaryType" w:hAnsi="SassoonPrimaryType" w:cs="Arial"/>
                <w:color w:val="auto"/>
                <w:sz w:val="22"/>
                <w:szCs w:val="22"/>
                <w:lang w:eastAsia="en-US"/>
              </w:rPr>
            </w:pPr>
          </w:p>
          <w:p w14:paraId="5E3CB67B" w14:textId="5776BE54" w:rsidR="00947F9E" w:rsidRPr="004956D5" w:rsidRDefault="004027BA" w:rsidP="004C2056">
            <w:pPr>
              <w:spacing w:after="0" w:line="240" w:lineRule="auto"/>
              <w:rPr>
                <w:rFonts w:ascii="SassoonPrimaryType" w:hAnsi="SassoonPrimaryType" w:cs="Arial"/>
                <w:color w:val="auto"/>
                <w:sz w:val="22"/>
                <w:szCs w:val="22"/>
                <w:lang w:eastAsia="en-US"/>
              </w:rPr>
            </w:pPr>
            <w:r w:rsidRPr="004956D5">
              <w:rPr>
                <w:rFonts w:ascii="SassoonPrimaryType" w:hAnsi="SassoonPrimaryType" w:cs="Arial"/>
                <w:color w:val="auto"/>
                <w:sz w:val="22"/>
                <w:szCs w:val="22"/>
                <w:lang w:eastAsia="en-US"/>
              </w:rPr>
              <w:t xml:space="preserve">Monitoring of our safeguarding software, </w:t>
            </w:r>
            <w:r w:rsidR="004C2056" w:rsidRPr="004956D5">
              <w:rPr>
                <w:rFonts w:ascii="SassoonPrimaryType" w:hAnsi="SassoonPrimaryType" w:cs="Arial"/>
                <w:color w:val="auto"/>
                <w:sz w:val="22"/>
                <w:szCs w:val="22"/>
                <w:lang w:eastAsia="en-US"/>
              </w:rPr>
              <w:t>behaviour logging software</w:t>
            </w:r>
            <w:r w:rsidR="00947F9E" w:rsidRPr="004956D5">
              <w:rPr>
                <w:rFonts w:ascii="SassoonPrimaryType" w:hAnsi="SassoonPrimaryType" w:cs="Arial"/>
                <w:color w:val="auto"/>
                <w:sz w:val="22"/>
                <w:szCs w:val="22"/>
                <w:lang w:eastAsia="en-US"/>
              </w:rPr>
              <w:t xml:space="preserve"> and </w:t>
            </w:r>
            <w:r w:rsidR="004C2056" w:rsidRPr="004956D5">
              <w:rPr>
                <w:rFonts w:ascii="SassoonPrimaryType" w:hAnsi="SassoonPrimaryType" w:cs="Arial"/>
                <w:color w:val="auto"/>
                <w:sz w:val="22"/>
                <w:szCs w:val="22"/>
                <w:lang w:eastAsia="en-US"/>
              </w:rPr>
              <w:t xml:space="preserve">general </w:t>
            </w:r>
            <w:r w:rsidR="00947F9E" w:rsidRPr="004956D5">
              <w:rPr>
                <w:rFonts w:ascii="SassoonPrimaryType" w:hAnsi="SassoonPrimaryType" w:cs="Arial"/>
                <w:color w:val="auto"/>
                <w:sz w:val="22"/>
                <w:szCs w:val="22"/>
                <w:lang w:eastAsia="en-US"/>
              </w:rPr>
              <w:t>observations indicat</w:t>
            </w:r>
            <w:r w:rsidR="004C2056" w:rsidRPr="004956D5">
              <w:rPr>
                <w:rFonts w:ascii="SassoonPrimaryType" w:hAnsi="SassoonPrimaryType" w:cs="Arial"/>
                <w:color w:val="auto"/>
                <w:sz w:val="22"/>
                <w:szCs w:val="22"/>
                <w:lang w:eastAsia="en-US"/>
              </w:rPr>
              <w:t>e</w:t>
            </w:r>
            <w:r w:rsidR="00947F9E" w:rsidRPr="004956D5">
              <w:rPr>
                <w:rFonts w:ascii="SassoonPrimaryType" w:hAnsi="SassoonPrimaryType" w:cs="Arial"/>
                <w:color w:val="auto"/>
                <w:sz w:val="22"/>
                <w:szCs w:val="22"/>
                <w:lang w:eastAsia="en-US"/>
              </w:rPr>
              <w:t xml:space="preserve"> that pupil behaviour, wellbeing and mental health </w:t>
            </w:r>
            <w:r w:rsidR="006778FD" w:rsidRPr="004956D5">
              <w:rPr>
                <w:rFonts w:ascii="SassoonPrimaryType" w:hAnsi="SassoonPrimaryType" w:cs="Arial"/>
                <w:color w:val="auto"/>
                <w:sz w:val="22"/>
                <w:szCs w:val="22"/>
                <w:lang w:eastAsia="en-US"/>
              </w:rPr>
              <w:t>issues continue to be prevalent for our Pupil Premium pupils.</w:t>
            </w:r>
            <w:r w:rsidR="00947F9E" w:rsidRPr="004956D5">
              <w:rPr>
                <w:rFonts w:ascii="SassoonPrimaryType" w:hAnsi="SassoonPrimaryType" w:cs="Arial"/>
                <w:color w:val="auto"/>
                <w:sz w:val="22"/>
                <w:szCs w:val="22"/>
                <w:lang w:eastAsia="en-US"/>
              </w:rPr>
              <w:t xml:space="preserve"> This year we have continued to use </w:t>
            </w:r>
            <w:r w:rsidR="006778FD" w:rsidRPr="004956D5">
              <w:rPr>
                <w:rFonts w:ascii="SassoonPrimaryType" w:hAnsi="SassoonPrimaryType" w:cs="Arial"/>
                <w:color w:val="auto"/>
                <w:sz w:val="22"/>
                <w:szCs w:val="22"/>
                <w:lang w:eastAsia="en-US"/>
              </w:rPr>
              <w:t>P</w:t>
            </w:r>
            <w:r w:rsidR="00947F9E" w:rsidRPr="004956D5">
              <w:rPr>
                <w:rFonts w:ascii="SassoonPrimaryType" w:hAnsi="SassoonPrimaryType" w:cs="Arial"/>
                <w:color w:val="auto"/>
                <w:sz w:val="22"/>
                <w:szCs w:val="22"/>
                <w:lang w:eastAsia="en-US"/>
              </w:rPr>
              <w:t xml:space="preserve">upil </w:t>
            </w:r>
            <w:r w:rsidR="006778FD" w:rsidRPr="004956D5">
              <w:rPr>
                <w:rFonts w:ascii="SassoonPrimaryType" w:hAnsi="SassoonPrimaryType" w:cs="Arial"/>
                <w:color w:val="auto"/>
                <w:sz w:val="22"/>
                <w:szCs w:val="22"/>
                <w:lang w:eastAsia="en-US"/>
              </w:rPr>
              <w:t>P</w:t>
            </w:r>
            <w:r w:rsidR="00947F9E" w:rsidRPr="004956D5">
              <w:rPr>
                <w:rFonts w:ascii="SassoonPrimaryType" w:hAnsi="SassoonPrimaryType" w:cs="Arial"/>
                <w:color w:val="auto"/>
                <w:sz w:val="22"/>
                <w:szCs w:val="22"/>
                <w:lang w:eastAsia="en-US"/>
              </w:rPr>
              <w:t>remium funding to provide wellbeing support for all pupils, and targeted interventions were implemented where required. This is an area we are continuing to develop for all pupils as part of our whole school development plan.</w:t>
            </w:r>
            <w:r w:rsidR="00D62BB7" w:rsidRPr="004956D5">
              <w:rPr>
                <w:rFonts w:ascii="SassoonPrimaryType" w:hAnsi="SassoonPrimaryType" w:cs="Arial"/>
                <w:color w:val="auto"/>
                <w:sz w:val="22"/>
                <w:szCs w:val="22"/>
                <w:lang w:eastAsia="en-US"/>
              </w:rPr>
              <w:t xml:space="preserve"> A substantial amount CPD</w:t>
            </w:r>
            <w:r w:rsidR="004C2056" w:rsidRPr="004956D5">
              <w:rPr>
                <w:rFonts w:ascii="SassoonPrimaryType" w:hAnsi="SassoonPrimaryType" w:cs="Arial"/>
                <w:color w:val="auto"/>
                <w:sz w:val="22"/>
                <w:szCs w:val="22"/>
                <w:lang w:eastAsia="en-US"/>
              </w:rPr>
              <w:t xml:space="preserve"> has been funded for staff at all levels to ensure we are tackling </w:t>
            </w:r>
            <w:proofErr w:type="gramStart"/>
            <w:r w:rsidR="004C2056" w:rsidRPr="004956D5">
              <w:rPr>
                <w:rFonts w:ascii="SassoonPrimaryType" w:hAnsi="SassoonPrimaryType" w:cs="Arial"/>
                <w:color w:val="auto"/>
                <w:sz w:val="22"/>
                <w:szCs w:val="22"/>
                <w:lang w:eastAsia="en-US"/>
              </w:rPr>
              <w:t>this growing issues</w:t>
            </w:r>
            <w:proofErr w:type="gramEnd"/>
            <w:r w:rsidR="004C2056" w:rsidRPr="004956D5">
              <w:rPr>
                <w:rFonts w:ascii="SassoonPrimaryType" w:hAnsi="SassoonPrimaryType" w:cs="Arial"/>
                <w:color w:val="auto"/>
                <w:sz w:val="22"/>
                <w:szCs w:val="22"/>
                <w:lang w:eastAsia="en-US"/>
              </w:rPr>
              <w:t xml:space="preserve"> at a whole-school level</w:t>
            </w:r>
            <w:r w:rsidR="00F22877" w:rsidRPr="004956D5">
              <w:rPr>
                <w:rFonts w:ascii="SassoonPrimaryType" w:hAnsi="SassoonPrimaryType" w:cs="Arial"/>
                <w:color w:val="auto"/>
                <w:sz w:val="22"/>
                <w:szCs w:val="22"/>
                <w:lang w:eastAsia="en-US"/>
              </w:rPr>
              <w:t xml:space="preserve"> </w:t>
            </w:r>
            <w:proofErr w:type="spellStart"/>
            <w:r w:rsidR="00F22877" w:rsidRPr="004956D5">
              <w:rPr>
                <w:rFonts w:ascii="SassoonPrimaryType" w:hAnsi="SassoonPrimaryType" w:cs="Arial"/>
                <w:color w:val="auto"/>
                <w:sz w:val="22"/>
                <w:szCs w:val="22"/>
                <w:lang w:eastAsia="en-US"/>
              </w:rPr>
              <w:t>eg.</w:t>
            </w:r>
            <w:proofErr w:type="spellEnd"/>
            <w:r w:rsidR="00F22877" w:rsidRPr="004956D5">
              <w:rPr>
                <w:rFonts w:ascii="SassoonPrimaryType" w:hAnsi="SassoonPrimaryType" w:cs="Arial"/>
                <w:color w:val="auto"/>
                <w:sz w:val="22"/>
                <w:szCs w:val="22"/>
                <w:lang w:eastAsia="en-US"/>
              </w:rPr>
              <w:t xml:space="preserve"> Emotion coaching training (all teachers and TAs)</w:t>
            </w:r>
            <w:r w:rsidR="004C2056" w:rsidRPr="004956D5">
              <w:rPr>
                <w:rFonts w:ascii="SassoonPrimaryType" w:hAnsi="SassoonPrimaryType" w:cs="Arial"/>
                <w:color w:val="auto"/>
                <w:sz w:val="22"/>
                <w:szCs w:val="22"/>
                <w:lang w:eastAsia="en-US"/>
              </w:rPr>
              <w:t xml:space="preserve">. </w:t>
            </w:r>
          </w:p>
          <w:p w14:paraId="749823C4" w14:textId="77777777" w:rsidR="004C2056" w:rsidRPr="004956D5" w:rsidRDefault="004C2056" w:rsidP="004C2056">
            <w:pPr>
              <w:spacing w:after="0" w:line="240" w:lineRule="auto"/>
              <w:rPr>
                <w:rFonts w:ascii="SassoonPrimaryType" w:hAnsi="SassoonPrimaryType" w:cs="Arial"/>
                <w:sz w:val="22"/>
                <w:szCs w:val="22"/>
              </w:rPr>
            </w:pPr>
          </w:p>
          <w:p w14:paraId="5679502B" w14:textId="5D4C720C" w:rsidR="009066AE" w:rsidRPr="004956D5" w:rsidRDefault="004C2056" w:rsidP="004C2056">
            <w:pPr>
              <w:suppressAutoHyphens w:val="0"/>
              <w:autoSpaceDN/>
              <w:spacing w:after="0" w:line="240" w:lineRule="auto"/>
              <w:rPr>
                <w:rFonts w:ascii="SassoonPrimaryType" w:hAnsi="SassoonPrimaryType" w:cs="Arial"/>
                <w:color w:val="auto"/>
                <w:sz w:val="22"/>
                <w:szCs w:val="22"/>
                <w:lang w:eastAsia="en-US"/>
              </w:rPr>
            </w:pPr>
            <w:r w:rsidRPr="004956D5">
              <w:rPr>
                <w:rFonts w:ascii="SassoonPrimaryType" w:hAnsi="SassoonPrimaryType" w:cs="Arial"/>
                <w:color w:val="auto"/>
                <w:sz w:val="22"/>
                <w:szCs w:val="22"/>
                <w:lang w:eastAsia="en-US"/>
              </w:rPr>
              <w:t>There has been a</w:t>
            </w:r>
            <w:r w:rsidR="00A81F7D" w:rsidRPr="004956D5">
              <w:rPr>
                <w:rFonts w:ascii="SassoonPrimaryType" w:hAnsi="SassoonPrimaryType" w:cs="Arial"/>
                <w:color w:val="auto"/>
                <w:sz w:val="22"/>
                <w:szCs w:val="22"/>
                <w:lang w:eastAsia="en-US"/>
              </w:rPr>
              <w:t xml:space="preserve"> further </w:t>
            </w:r>
            <w:r w:rsidRPr="004956D5">
              <w:rPr>
                <w:rFonts w:ascii="SassoonPrimaryType" w:hAnsi="SassoonPrimaryType" w:cs="Arial"/>
                <w:color w:val="auto"/>
                <w:sz w:val="22"/>
                <w:szCs w:val="22"/>
                <w:lang w:eastAsia="en-US"/>
              </w:rPr>
              <w:t xml:space="preserve">increase in Pupil Premium families needing financial support with funding trips and residential visits and we have also seen an increase in families being directed to Early Help resources. </w:t>
            </w:r>
            <w:r w:rsidR="006778FD" w:rsidRPr="004956D5">
              <w:rPr>
                <w:rFonts w:ascii="SassoonPrimaryType" w:hAnsi="SassoonPrimaryType" w:cs="Arial"/>
                <w:color w:val="auto"/>
                <w:sz w:val="22"/>
                <w:szCs w:val="22"/>
                <w:lang w:eastAsia="en-US"/>
              </w:rPr>
              <w:t xml:space="preserve">There has been a significant increase in year bands/faculties requesting support from £PP budget to be able to run their curriculum focused trips, visits, clubs etc. The amounts being requested are significantly higher and are predominantly down to the notable rise in coach prices and insurance costs. For example, the cost of coaches for a local trip to </w:t>
            </w:r>
            <w:proofErr w:type="spellStart"/>
            <w:r w:rsidR="006778FD" w:rsidRPr="004956D5">
              <w:rPr>
                <w:rFonts w:ascii="SassoonPrimaryType" w:hAnsi="SassoonPrimaryType" w:cs="Arial"/>
                <w:color w:val="auto"/>
                <w:sz w:val="22"/>
                <w:szCs w:val="22"/>
                <w:lang w:eastAsia="en-US"/>
              </w:rPr>
              <w:t>Worcesters</w:t>
            </w:r>
            <w:proofErr w:type="spellEnd"/>
            <w:r w:rsidR="006778FD" w:rsidRPr="004956D5">
              <w:rPr>
                <w:rFonts w:ascii="SassoonPrimaryType" w:hAnsi="SassoonPrimaryType" w:cs="Arial"/>
                <w:color w:val="auto"/>
                <w:sz w:val="22"/>
                <w:szCs w:val="22"/>
                <w:lang w:eastAsia="en-US"/>
              </w:rPr>
              <w:t xml:space="preserve"> Cathedral has almost doubled from roughly £900 last year to £1800 this year. Parental Contributions vary wildly from year band to year band. We average 60-70% of parents paying for their child’s trip, which depending on the trip- can be a significant shortfall. </w:t>
            </w:r>
          </w:p>
          <w:p w14:paraId="29CA34A2" w14:textId="23C661D8" w:rsidR="004C2056" w:rsidRPr="004956D5" w:rsidRDefault="004C2056" w:rsidP="00A81F7D">
            <w:pPr>
              <w:suppressAutoHyphens w:val="0"/>
              <w:autoSpaceDN/>
              <w:spacing w:after="0" w:line="240" w:lineRule="auto"/>
              <w:rPr>
                <w:rFonts w:ascii="SassoonPrimaryType" w:hAnsi="SassoonPrimaryType"/>
                <w:sz w:val="22"/>
                <w:szCs w:val="22"/>
              </w:rPr>
            </w:pPr>
          </w:p>
          <w:p w14:paraId="77C30F6D" w14:textId="77777777" w:rsidR="00636F90" w:rsidRPr="004956D5" w:rsidRDefault="00636F90" w:rsidP="00636F90">
            <w:pPr>
              <w:numPr>
                <w:ilvl w:val="0"/>
                <w:numId w:val="1"/>
              </w:numPr>
              <w:suppressAutoHyphens w:val="0"/>
              <w:autoSpaceDN/>
              <w:spacing w:after="0" w:line="240" w:lineRule="auto"/>
              <w:rPr>
                <w:rFonts w:ascii="SassoonPrimaryType" w:hAnsi="SassoonPrimaryType"/>
                <w:sz w:val="22"/>
                <w:szCs w:val="22"/>
              </w:rPr>
            </w:pPr>
            <w:r w:rsidRPr="004956D5">
              <w:rPr>
                <w:rFonts w:ascii="SassoonPrimaryType" w:hAnsi="SassoonPrimaryType"/>
                <w:sz w:val="22"/>
                <w:szCs w:val="22"/>
              </w:rPr>
              <w:t xml:space="preserve">Attendance rates for pupils eligible for PP are lower than their non-PP peers with the gap remaining consistently around 3% in the last couple of years. 23-24 figures suggest the gap has widened by 2%, with fewer PP pupils achieving an </w:t>
            </w:r>
            <w:proofErr w:type="spellStart"/>
            <w:r w:rsidRPr="004956D5">
              <w:rPr>
                <w:rFonts w:ascii="SassoonPrimaryType" w:hAnsi="SassoonPrimaryType"/>
                <w:sz w:val="22"/>
                <w:szCs w:val="22"/>
              </w:rPr>
              <w:t>avg</w:t>
            </w:r>
            <w:proofErr w:type="spellEnd"/>
            <w:r w:rsidRPr="004956D5">
              <w:rPr>
                <w:rFonts w:ascii="SassoonPrimaryType" w:hAnsi="SassoonPrimaryType"/>
                <w:sz w:val="22"/>
                <w:szCs w:val="22"/>
              </w:rPr>
              <w:t xml:space="preserve"> attendance of equal to or greater than 95% for the year.</w:t>
            </w:r>
          </w:p>
          <w:p w14:paraId="0CA45611" w14:textId="383EB33E" w:rsidR="00636F90" w:rsidRDefault="00636F90" w:rsidP="00A81F7D">
            <w:pPr>
              <w:suppressAutoHyphens w:val="0"/>
              <w:autoSpaceDN/>
              <w:spacing w:after="0" w:line="240" w:lineRule="auto"/>
              <w:rPr>
                <w:rFonts w:ascii="SassoonPrimaryType" w:hAnsi="SassoonPrimaryType"/>
              </w:rPr>
            </w:pPr>
          </w:p>
          <w:p w14:paraId="586F2BBC" w14:textId="3BEDBFD0" w:rsidR="004956D5" w:rsidRDefault="004956D5" w:rsidP="00A81F7D">
            <w:pPr>
              <w:suppressAutoHyphens w:val="0"/>
              <w:autoSpaceDN/>
              <w:spacing w:after="0" w:line="240" w:lineRule="auto"/>
              <w:rPr>
                <w:rFonts w:ascii="SassoonPrimaryType" w:hAnsi="SassoonPrimaryType"/>
              </w:rPr>
            </w:pPr>
          </w:p>
          <w:p w14:paraId="2AE45359" w14:textId="145E4D6F" w:rsidR="004956D5" w:rsidRDefault="004956D5" w:rsidP="00A81F7D">
            <w:pPr>
              <w:suppressAutoHyphens w:val="0"/>
              <w:autoSpaceDN/>
              <w:spacing w:after="0" w:line="240" w:lineRule="auto"/>
              <w:rPr>
                <w:rFonts w:ascii="SassoonPrimaryType" w:hAnsi="SassoonPrimaryType"/>
              </w:rPr>
            </w:pPr>
          </w:p>
          <w:p w14:paraId="00CD5579" w14:textId="22A17C3F" w:rsidR="004956D5" w:rsidRDefault="004956D5" w:rsidP="00A81F7D">
            <w:pPr>
              <w:suppressAutoHyphens w:val="0"/>
              <w:autoSpaceDN/>
              <w:spacing w:after="0" w:line="240" w:lineRule="auto"/>
              <w:rPr>
                <w:rFonts w:ascii="SassoonPrimaryType" w:hAnsi="SassoonPrimaryType"/>
              </w:rPr>
            </w:pPr>
          </w:p>
          <w:p w14:paraId="28284C3D" w14:textId="2D018159" w:rsidR="004956D5" w:rsidRDefault="004956D5" w:rsidP="00A81F7D">
            <w:pPr>
              <w:suppressAutoHyphens w:val="0"/>
              <w:autoSpaceDN/>
              <w:spacing w:after="0" w:line="240" w:lineRule="auto"/>
              <w:rPr>
                <w:rFonts w:ascii="SassoonPrimaryType" w:hAnsi="SassoonPrimaryType"/>
              </w:rPr>
            </w:pPr>
          </w:p>
          <w:p w14:paraId="2DCC0E39" w14:textId="77777777" w:rsidR="004956D5" w:rsidRDefault="004956D5" w:rsidP="00A81F7D">
            <w:pPr>
              <w:suppressAutoHyphens w:val="0"/>
              <w:autoSpaceDN/>
              <w:spacing w:after="0" w:line="240" w:lineRule="auto"/>
              <w:rPr>
                <w:rFonts w:ascii="SassoonPrimaryType" w:hAnsi="SassoonPrimaryType"/>
              </w:rPr>
            </w:pPr>
          </w:p>
          <w:p w14:paraId="2CA2951A" w14:textId="77777777" w:rsidR="004956D5" w:rsidRPr="004956D5" w:rsidRDefault="004956D5" w:rsidP="00A81F7D">
            <w:pPr>
              <w:suppressAutoHyphens w:val="0"/>
              <w:autoSpaceDN/>
              <w:spacing w:after="0" w:line="240" w:lineRule="auto"/>
              <w:rPr>
                <w:rFonts w:ascii="SassoonPrimaryType" w:hAnsi="SassoonPrimaryType"/>
              </w:rPr>
            </w:pPr>
          </w:p>
          <w:p w14:paraId="1BA702F2" w14:textId="2B6DB435" w:rsidR="000304BA" w:rsidRPr="004956D5" w:rsidRDefault="000304BA" w:rsidP="006778FD">
            <w:pPr>
              <w:autoSpaceDE w:val="0"/>
              <w:adjustRightInd w:val="0"/>
              <w:spacing w:after="0"/>
              <w:rPr>
                <w:rFonts w:ascii="SassoonPrimaryType" w:hAnsi="SassoonPrimaryTyp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36"/>
              <w:gridCol w:w="6399"/>
            </w:tblGrid>
            <w:tr w:rsidR="000304BA" w:rsidRPr="004956D5" w14:paraId="31B3B5FB" w14:textId="77777777" w:rsidTr="004956D5">
              <w:tc>
                <w:tcPr>
                  <w:tcW w:w="3136" w:type="dxa"/>
                  <w:shd w:val="clear" w:color="auto" w:fill="D8E2E9"/>
                  <w:tcMar>
                    <w:top w:w="0" w:type="dxa"/>
                    <w:left w:w="108" w:type="dxa"/>
                    <w:bottom w:w="0" w:type="dxa"/>
                    <w:right w:w="108" w:type="dxa"/>
                  </w:tcMar>
                </w:tcPr>
                <w:p w14:paraId="5680C3D9" w14:textId="77777777" w:rsidR="000304BA" w:rsidRPr="004956D5" w:rsidRDefault="000304BA" w:rsidP="000304BA">
                  <w:pPr>
                    <w:pStyle w:val="TableHeader"/>
                    <w:jc w:val="left"/>
                    <w:rPr>
                      <w:rFonts w:ascii="SassoonPrimaryType" w:hAnsi="SassoonPrimaryType"/>
                    </w:rPr>
                  </w:pPr>
                  <w:r w:rsidRPr="004956D5">
                    <w:rPr>
                      <w:rFonts w:ascii="SassoonPrimaryType" w:hAnsi="SassoonPrimaryType"/>
                    </w:rPr>
                    <w:lastRenderedPageBreak/>
                    <w:t>Intended outcome</w:t>
                  </w:r>
                </w:p>
              </w:tc>
              <w:tc>
                <w:tcPr>
                  <w:tcW w:w="6399" w:type="dxa"/>
                  <w:shd w:val="clear" w:color="auto" w:fill="D8E2E9"/>
                  <w:tcMar>
                    <w:top w:w="0" w:type="dxa"/>
                    <w:left w:w="108" w:type="dxa"/>
                    <w:bottom w:w="0" w:type="dxa"/>
                    <w:right w:w="108" w:type="dxa"/>
                  </w:tcMar>
                </w:tcPr>
                <w:p w14:paraId="24E64A0E" w14:textId="77777777" w:rsidR="000304BA" w:rsidRPr="004956D5" w:rsidRDefault="000304BA" w:rsidP="000304BA">
                  <w:pPr>
                    <w:pStyle w:val="TableHeader"/>
                    <w:jc w:val="left"/>
                    <w:rPr>
                      <w:rFonts w:ascii="SassoonPrimaryType" w:hAnsi="SassoonPrimaryType"/>
                    </w:rPr>
                  </w:pPr>
                  <w:r w:rsidRPr="004956D5">
                    <w:rPr>
                      <w:rFonts w:ascii="SassoonPrimaryType" w:hAnsi="SassoonPrimaryType"/>
                    </w:rPr>
                    <w:t>Success criteria</w:t>
                  </w:r>
                </w:p>
              </w:tc>
            </w:tr>
            <w:tr w:rsidR="000304BA" w:rsidRPr="004956D5" w14:paraId="3F9BCE9B" w14:textId="77777777" w:rsidTr="004956D5">
              <w:tc>
                <w:tcPr>
                  <w:tcW w:w="3136" w:type="dxa"/>
                  <w:shd w:val="clear" w:color="auto" w:fill="auto"/>
                  <w:tcMar>
                    <w:top w:w="0" w:type="dxa"/>
                    <w:left w:w="108" w:type="dxa"/>
                    <w:bottom w:w="0" w:type="dxa"/>
                    <w:right w:w="108" w:type="dxa"/>
                  </w:tcMar>
                </w:tcPr>
                <w:tbl>
                  <w:tblPr>
                    <w:tblW w:w="0" w:type="auto"/>
                    <w:tblBorders>
                      <w:top w:val="nil"/>
                      <w:left w:val="nil"/>
                      <w:bottom w:val="nil"/>
                      <w:right w:val="nil"/>
                    </w:tblBorders>
                    <w:tblLook w:val="0000" w:firstRow="0" w:lastRow="0" w:firstColumn="0" w:lastColumn="0" w:noHBand="0" w:noVBand="0"/>
                  </w:tblPr>
                  <w:tblGrid>
                    <w:gridCol w:w="2920"/>
                  </w:tblGrid>
                  <w:tr w:rsidR="000304BA" w:rsidRPr="004956D5" w14:paraId="1643287D" w14:textId="77777777" w:rsidTr="00BB61CA">
                    <w:trPr>
                      <w:trHeight w:val="832"/>
                    </w:trPr>
                    <w:tc>
                      <w:tcPr>
                        <w:tcW w:w="0" w:type="auto"/>
                      </w:tcPr>
                      <w:p w14:paraId="56592F2E" w14:textId="77777777" w:rsidR="000304BA" w:rsidRPr="004956D5" w:rsidRDefault="000304BA" w:rsidP="000304BA">
                        <w:pPr>
                          <w:suppressAutoHyphens w:val="0"/>
                          <w:autoSpaceDE w:val="0"/>
                          <w:adjustRightInd w:val="0"/>
                          <w:spacing w:after="0" w:line="240" w:lineRule="auto"/>
                          <w:rPr>
                            <w:rFonts w:ascii="SassoonPrimaryType" w:hAnsi="SassoonPrimaryType" w:cs="Arial"/>
                            <w:color w:val="000000"/>
                            <w:sz w:val="20"/>
                            <w:szCs w:val="20"/>
                          </w:rPr>
                        </w:pPr>
                        <w:r w:rsidRPr="004956D5">
                          <w:rPr>
                            <w:rFonts w:ascii="SassoonPrimaryType" w:hAnsi="SassoonPrimaryType" w:cs="Arial"/>
                            <w:color w:val="000000" w:themeColor="text1"/>
                            <w:sz w:val="20"/>
                            <w:szCs w:val="20"/>
                          </w:rPr>
                          <w:t>PP pupils make at least expected or accelerated progress from initial assessment point in EYFS</w:t>
                        </w:r>
                      </w:p>
                      <w:p w14:paraId="3673DF1D" w14:textId="77777777" w:rsidR="000304BA" w:rsidRPr="004956D5" w:rsidRDefault="000304BA" w:rsidP="000304BA">
                        <w:pPr>
                          <w:suppressAutoHyphens w:val="0"/>
                          <w:autoSpaceDE w:val="0"/>
                          <w:adjustRightInd w:val="0"/>
                          <w:spacing w:after="0" w:line="240" w:lineRule="auto"/>
                          <w:rPr>
                            <w:rFonts w:ascii="SassoonPrimaryType" w:hAnsi="SassoonPrimaryType" w:cs="Arial"/>
                            <w:color w:val="000000"/>
                            <w:sz w:val="20"/>
                            <w:szCs w:val="20"/>
                          </w:rPr>
                        </w:pPr>
                        <w:r w:rsidRPr="004956D5">
                          <w:rPr>
                            <w:rFonts w:ascii="SassoonPrimaryType" w:hAnsi="SassoonPrimaryType" w:cs="Arial"/>
                            <w:color w:val="000000" w:themeColor="text1"/>
                            <w:sz w:val="20"/>
                            <w:szCs w:val="20"/>
                          </w:rPr>
                          <w:t xml:space="preserve">(Baseline). </w:t>
                        </w:r>
                      </w:p>
                    </w:tc>
                  </w:tr>
                </w:tbl>
                <w:p w14:paraId="29750BCB" w14:textId="77777777" w:rsidR="000304BA" w:rsidRPr="004956D5" w:rsidRDefault="000304BA" w:rsidP="000304BA">
                  <w:pPr>
                    <w:pStyle w:val="TableRow"/>
                    <w:rPr>
                      <w:rFonts w:ascii="SassoonPrimaryType" w:hAnsi="SassoonPrimaryType"/>
                      <w:i/>
                      <w:iCs/>
                      <w:sz w:val="20"/>
                      <w:szCs w:val="20"/>
                    </w:rPr>
                  </w:pPr>
                </w:p>
              </w:tc>
              <w:tc>
                <w:tcPr>
                  <w:tcW w:w="6399" w:type="dxa"/>
                  <w:shd w:val="clear" w:color="auto" w:fill="auto"/>
                  <w:tcMar>
                    <w:top w:w="0" w:type="dxa"/>
                    <w:left w:w="108" w:type="dxa"/>
                    <w:bottom w:w="0" w:type="dxa"/>
                    <w:right w:w="108" w:type="dxa"/>
                  </w:tcMar>
                </w:tcPr>
                <w:p w14:paraId="0A52300F" w14:textId="77777777" w:rsidR="000304BA" w:rsidRPr="004956D5" w:rsidRDefault="000304BA" w:rsidP="000304BA">
                  <w:pPr>
                    <w:pStyle w:val="TableRowCentered"/>
                    <w:jc w:val="left"/>
                    <w:rPr>
                      <w:rFonts w:ascii="SassoonPrimaryType" w:hAnsi="SassoonPrimaryType"/>
                      <w:sz w:val="20"/>
                      <w:highlight w:val="green"/>
                    </w:rPr>
                  </w:pPr>
                  <w:r w:rsidRPr="004956D5">
                    <w:rPr>
                      <w:rFonts w:ascii="SassoonPrimaryType" w:hAnsi="SassoonPrimaryType"/>
                      <w:sz w:val="20"/>
                      <w:highlight w:val="green"/>
                    </w:rPr>
                    <w:t>All relevant staff (including new staff) have received updated training to deliver the EYFS</w:t>
                  </w:r>
                </w:p>
                <w:p w14:paraId="0E0A639A" w14:textId="77777777" w:rsidR="000304BA" w:rsidRPr="004956D5" w:rsidRDefault="000304BA" w:rsidP="000304BA">
                  <w:pPr>
                    <w:pStyle w:val="TableRowCentered"/>
                    <w:jc w:val="left"/>
                    <w:rPr>
                      <w:rFonts w:ascii="SassoonPrimaryType" w:hAnsi="SassoonPrimaryType"/>
                      <w:sz w:val="20"/>
                    </w:rPr>
                  </w:pPr>
                  <w:r w:rsidRPr="004956D5">
                    <w:rPr>
                      <w:rFonts w:ascii="SassoonPrimaryType" w:hAnsi="SassoonPrimaryType" w:cs="Arial"/>
                      <w:color w:val="000000"/>
                      <w:sz w:val="20"/>
                      <w:highlight w:val="green"/>
                    </w:rPr>
                    <w:t xml:space="preserve">Monitoring indicates a consistent approach to teaching in our EYFS departments. </w:t>
                  </w:r>
                  <w:r w:rsidRPr="004956D5">
                    <w:rPr>
                      <w:rFonts w:ascii="SassoonPrimaryType" w:hAnsi="SassoonPrimaryType"/>
                      <w:sz w:val="20"/>
                      <w:highlight w:val="green"/>
                    </w:rPr>
                    <w:t>Reception assessment data indicates good or better progress for PP pupils.</w:t>
                  </w:r>
                </w:p>
              </w:tc>
            </w:tr>
            <w:tr w:rsidR="000304BA" w:rsidRPr="004956D5" w14:paraId="78B9C765" w14:textId="77777777" w:rsidTr="004956D5">
              <w:tc>
                <w:tcPr>
                  <w:tcW w:w="3136" w:type="dxa"/>
                  <w:shd w:val="clear" w:color="auto" w:fill="auto"/>
                  <w:tcMar>
                    <w:top w:w="0" w:type="dxa"/>
                    <w:left w:w="108" w:type="dxa"/>
                    <w:bottom w:w="0" w:type="dxa"/>
                    <w:right w:w="108" w:type="dxa"/>
                  </w:tcMar>
                </w:tcPr>
                <w:p w14:paraId="5751EAF9" w14:textId="77777777" w:rsidR="000304BA" w:rsidRPr="004956D5" w:rsidRDefault="000304BA" w:rsidP="000304BA">
                  <w:pPr>
                    <w:suppressAutoHyphens w:val="0"/>
                    <w:autoSpaceDE w:val="0"/>
                    <w:adjustRightInd w:val="0"/>
                    <w:spacing w:after="0" w:line="240" w:lineRule="auto"/>
                    <w:rPr>
                      <w:rFonts w:ascii="SassoonPrimaryType" w:hAnsi="SassoonPrimaryType" w:cs="Arial"/>
                      <w:color w:val="000000"/>
                      <w:sz w:val="20"/>
                      <w:szCs w:val="20"/>
                    </w:rPr>
                  </w:pPr>
                  <w:r w:rsidRPr="004956D5">
                    <w:rPr>
                      <w:rFonts w:ascii="SassoonPrimaryType" w:hAnsi="SassoonPrimaryType" w:cs="Arial"/>
                      <w:color w:val="000000" w:themeColor="text1"/>
                      <w:sz w:val="20"/>
                      <w:szCs w:val="20"/>
                    </w:rPr>
                    <w:t>PP pupils make at least expected or accelerated progress from initial assessment point in Phonics</w:t>
                  </w:r>
                </w:p>
                <w:tbl>
                  <w:tblPr>
                    <w:tblW w:w="0" w:type="auto"/>
                    <w:tblBorders>
                      <w:top w:val="nil"/>
                      <w:left w:val="nil"/>
                      <w:bottom w:val="nil"/>
                      <w:right w:val="nil"/>
                    </w:tblBorders>
                    <w:tblLook w:val="0000" w:firstRow="0" w:lastRow="0" w:firstColumn="0" w:lastColumn="0" w:noHBand="0" w:noVBand="0"/>
                  </w:tblPr>
                  <w:tblGrid>
                    <w:gridCol w:w="2920"/>
                  </w:tblGrid>
                  <w:tr w:rsidR="000304BA" w:rsidRPr="004956D5" w14:paraId="0C63FF83" w14:textId="77777777" w:rsidTr="00BB61CA">
                    <w:trPr>
                      <w:trHeight w:val="250"/>
                    </w:trPr>
                    <w:tc>
                      <w:tcPr>
                        <w:tcW w:w="0" w:type="auto"/>
                      </w:tcPr>
                      <w:p w14:paraId="7CB0240D" w14:textId="77777777" w:rsidR="000304BA" w:rsidRPr="004956D5" w:rsidRDefault="000304BA" w:rsidP="000304BA">
                        <w:pPr>
                          <w:suppressAutoHyphens w:val="0"/>
                          <w:autoSpaceDE w:val="0"/>
                          <w:adjustRightInd w:val="0"/>
                          <w:spacing w:after="0" w:line="240" w:lineRule="auto"/>
                          <w:ind w:left="-83"/>
                          <w:rPr>
                            <w:rFonts w:ascii="SassoonPrimaryType" w:hAnsi="SassoonPrimaryType" w:cs="Arial"/>
                            <w:color w:val="000000"/>
                            <w:sz w:val="20"/>
                            <w:szCs w:val="20"/>
                          </w:rPr>
                        </w:pPr>
                        <w:r w:rsidRPr="004956D5">
                          <w:rPr>
                            <w:rFonts w:ascii="SassoonPrimaryType" w:hAnsi="SassoonPrimaryType" w:cs="Arial"/>
                            <w:color w:val="000000"/>
                            <w:sz w:val="20"/>
                            <w:szCs w:val="20"/>
                          </w:rPr>
                          <w:t xml:space="preserve">For PP pupils to achieve national expected standard in the PSC </w:t>
                        </w:r>
                      </w:p>
                    </w:tc>
                  </w:tr>
                </w:tbl>
                <w:p w14:paraId="734DF092" w14:textId="77777777" w:rsidR="000304BA" w:rsidRPr="004956D5" w:rsidRDefault="000304BA" w:rsidP="000304BA">
                  <w:pPr>
                    <w:suppressAutoHyphens w:val="0"/>
                    <w:autoSpaceDE w:val="0"/>
                    <w:adjustRightInd w:val="0"/>
                    <w:spacing w:after="0" w:line="240" w:lineRule="auto"/>
                    <w:rPr>
                      <w:rFonts w:ascii="SassoonPrimaryType" w:hAnsi="SassoonPrimaryType" w:cs="Arial"/>
                      <w:color w:val="000000"/>
                      <w:sz w:val="20"/>
                      <w:szCs w:val="20"/>
                    </w:rPr>
                  </w:pPr>
                </w:p>
              </w:tc>
              <w:tc>
                <w:tcPr>
                  <w:tcW w:w="6399" w:type="dxa"/>
                  <w:shd w:val="clear" w:color="auto" w:fill="auto"/>
                  <w:tcMar>
                    <w:top w:w="0" w:type="dxa"/>
                    <w:left w:w="108" w:type="dxa"/>
                    <w:bottom w:w="0" w:type="dxa"/>
                    <w:right w:w="108" w:type="dxa"/>
                  </w:tcMar>
                </w:tcPr>
                <w:p w14:paraId="101302C9" w14:textId="77777777" w:rsidR="000304BA" w:rsidRPr="004956D5" w:rsidRDefault="000304BA" w:rsidP="004956D5">
                  <w:pPr>
                    <w:pStyle w:val="TableRowCentered"/>
                    <w:jc w:val="left"/>
                    <w:rPr>
                      <w:rFonts w:ascii="SassoonPrimaryType" w:hAnsi="SassoonPrimaryType"/>
                      <w:sz w:val="20"/>
                      <w:highlight w:val="green"/>
                    </w:rPr>
                  </w:pPr>
                  <w:r w:rsidRPr="004956D5">
                    <w:rPr>
                      <w:rFonts w:ascii="SassoonPrimaryType" w:hAnsi="SassoonPrimaryType"/>
                      <w:sz w:val="20"/>
                      <w:highlight w:val="green"/>
                    </w:rPr>
                    <w:t xml:space="preserve">All relevant staff (including new staff) have received *updated* training to deliver the validated phonics scheme </w:t>
                  </w:r>
                  <w:proofErr w:type="gramStart"/>
                  <w:r w:rsidRPr="004956D5">
                    <w:rPr>
                      <w:rFonts w:ascii="SassoonPrimaryType" w:hAnsi="SassoonPrimaryType"/>
                      <w:sz w:val="20"/>
                      <w:highlight w:val="green"/>
                    </w:rPr>
                    <w:t>effectively  (</w:t>
                  </w:r>
                  <w:proofErr w:type="gramEnd"/>
                  <w:r w:rsidRPr="004956D5">
                    <w:rPr>
                      <w:rFonts w:ascii="SassoonPrimaryType" w:hAnsi="SassoonPrimaryType"/>
                      <w:sz w:val="20"/>
                      <w:highlight w:val="green"/>
                    </w:rPr>
                    <w:t>including roll out to Nursery)</w:t>
                  </w:r>
                </w:p>
                <w:p w14:paraId="2F51BD43" w14:textId="77777777" w:rsidR="000304BA" w:rsidRPr="004956D5" w:rsidRDefault="000304BA" w:rsidP="004956D5">
                  <w:pPr>
                    <w:pStyle w:val="TableRowCentered"/>
                    <w:jc w:val="left"/>
                    <w:rPr>
                      <w:rFonts w:ascii="SassoonPrimaryType" w:hAnsi="SassoonPrimaryType"/>
                      <w:sz w:val="20"/>
                    </w:rPr>
                  </w:pPr>
                  <w:r w:rsidRPr="004956D5">
                    <w:rPr>
                      <w:rFonts w:ascii="SassoonPrimaryType" w:hAnsi="SassoonPrimaryType"/>
                      <w:sz w:val="20"/>
                      <w:highlight w:val="green"/>
                    </w:rPr>
                    <w:t xml:space="preserve">Monitoring indicates </w:t>
                  </w:r>
                  <w:r w:rsidRPr="004956D5">
                    <w:rPr>
                      <w:rFonts w:ascii="SassoonPrimaryType" w:hAnsi="SassoonPrimaryType" w:cs="Arial"/>
                      <w:color w:val="000000"/>
                      <w:sz w:val="20"/>
                      <w:highlight w:val="green"/>
                    </w:rPr>
                    <w:t xml:space="preserve">a consistent approach to teaching of Phonics. </w:t>
                  </w:r>
                  <w:r w:rsidRPr="004956D5">
                    <w:rPr>
                      <w:rFonts w:ascii="SassoonPrimaryType" w:hAnsi="SassoonPrimaryType"/>
                      <w:sz w:val="20"/>
                      <w:highlight w:val="green"/>
                    </w:rPr>
                    <w:t>Assessment data indicates that PP pupils are making good or better progress in Phonics and Reading.</w:t>
                  </w:r>
                  <w:r w:rsidRPr="004956D5">
                    <w:rPr>
                      <w:rFonts w:ascii="SassoonPrimaryType" w:hAnsi="SassoonPrimaryType"/>
                      <w:sz w:val="20"/>
                    </w:rPr>
                    <w:t xml:space="preserve"> </w:t>
                  </w:r>
                </w:p>
                <w:tbl>
                  <w:tblPr>
                    <w:tblW w:w="4027" w:type="dxa"/>
                    <w:tblLook w:val="04A0" w:firstRow="1" w:lastRow="0" w:firstColumn="1" w:lastColumn="0" w:noHBand="0" w:noVBand="1"/>
                  </w:tblPr>
                  <w:tblGrid>
                    <w:gridCol w:w="1878"/>
                    <w:gridCol w:w="1003"/>
                    <w:gridCol w:w="1146"/>
                  </w:tblGrid>
                  <w:tr w:rsidR="00036C1B" w:rsidRPr="004956D5" w14:paraId="43D73DD1" w14:textId="77777777" w:rsidTr="00036C1B">
                    <w:trPr>
                      <w:trHeight w:val="263"/>
                    </w:trPr>
                    <w:tc>
                      <w:tcPr>
                        <w:tcW w:w="1878" w:type="dxa"/>
                        <w:tcBorders>
                          <w:top w:val="single" w:sz="4" w:space="0" w:color="auto"/>
                          <w:left w:val="single" w:sz="4" w:space="0" w:color="auto"/>
                          <w:bottom w:val="single" w:sz="4" w:space="0" w:color="auto"/>
                          <w:right w:val="nil"/>
                        </w:tcBorders>
                        <w:shd w:val="clear" w:color="auto" w:fill="auto"/>
                        <w:noWrap/>
                        <w:vAlign w:val="bottom"/>
                        <w:hideMark/>
                      </w:tcPr>
                      <w:p w14:paraId="64B43B90" w14:textId="6BBF5E81" w:rsidR="00036C1B" w:rsidRPr="004956D5" w:rsidRDefault="00036C1B" w:rsidP="00036C1B">
                        <w:pPr>
                          <w:suppressAutoHyphens w:val="0"/>
                          <w:autoSpaceDN/>
                          <w:spacing w:after="0" w:line="240" w:lineRule="auto"/>
                          <w:rPr>
                            <w:rFonts w:ascii="SassoonPrimaryType" w:hAnsi="SassoonPrimaryType" w:cs="Calibri"/>
                            <w:b/>
                            <w:bCs/>
                            <w:color w:val="000000"/>
                            <w:sz w:val="20"/>
                            <w:szCs w:val="20"/>
                          </w:rPr>
                        </w:pPr>
                        <w:r w:rsidRPr="004956D5">
                          <w:rPr>
                            <w:rFonts w:ascii="SassoonPrimaryType" w:hAnsi="SassoonPrimaryType" w:cs="Calibri"/>
                            <w:color w:val="000000"/>
                            <w:sz w:val="20"/>
                            <w:szCs w:val="20"/>
                          </w:rPr>
                          <w:t> </w:t>
                        </w:r>
                        <w:r w:rsidR="00CC3278" w:rsidRPr="004956D5">
                          <w:rPr>
                            <w:rFonts w:ascii="SassoonPrimaryType" w:hAnsi="SassoonPrimaryType" w:cs="Calibri"/>
                            <w:b/>
                            <w:bCs/>
                            <w:color w:val="000000"/>
                            <w:sz w:val="20"/>
                            <w:szCs w:val="20"/>
                          </w:rPr>
                          <w:t>PSC passed</w:t>
                        </w:r>
                      </w:p>
                    </w:tc>
                    <w:tc>
                      <w:tcPr>
                        <w:tcW w:w="1003" w:type="dxa"/>
                        <w:tcBorders>
                          <w:top w:val="single" w:sz="4" w:space="0" w:color="auto"/>
                          <w:left w:val="single" w:sz="4" w:space="0" w:color="auto"/>
                          <w:bottom w:val="nil"/>
                          <w:right w:val="single" w:sz="4" w:space="0" w:color="auto"/>
                        </w:tcBorders>
                        <w:shd w:val="clear" w:color="000000" w:fill="B4C6E7"/>
                        <w:noWrap/>
                        <w:vAlign w:val="bottom"/>
                        <w:hideMark/>
                      </w:tcPr>
                      <w:p w14:paraId="715DF5A6" w14:textId="77777777" w:rsidR="00036C1B" w:rsidRPr="004956D5" w:rsidRDefault="00036C1B" w:rsidP="00036C1B">
                        <w:pPr>
                          <w:suppressAutoHyphens w:val="0"/>
                          <w:autoSpaceDN/>
                          <w:spacing w:after="0" w:line="240" w:lineRule="auto"/>
                          <w:jc w:val="center"/>
                          <w:rPr>
                            <w:rFonts w:ascii="SassoonPrimaryType" w:hAnsi="SassoonPrimaryType" w:cs="Calibri"/>
                            <w:color w:val="000000"/>
                            <w:sz w:val="20"/>
                            <w:szCs w:val="20"/>
                          </w:rPr>
                        </w:pPr>
                        <w:r w:rsidRPr="004956D5">
                          <w:rPr>
                            <w:rFonts w:ascii="SassoonPrimaryType" w:hAnsi="SassoonPrimaryType" w:cs="Calibri"/>
                            <w:color w:val="000000"/>
                            <w:sz w:val="20"/>
                            <w:szCs w:val="20"/>
                          </w:rPr>
                          <w:t>% PP</w:t>
                        </w:r>
                      </w:p>
                    </w:tc>
                    <w:tc>
                      <w:tcPr>
                        <w:tcW w:w="1146" w:type="dxa"/>
                        <w:tcBorders>
                          <w:top w:val="single" w:sz="4" w:space="0" w:color="auto"/>
                          <w:left w:val="nil"/>
                          <w:bottom w:val="nil"/>
                          <w:right w:val="single" w:sz="4" w:space="0" w:color="auto"/>
                        </w:tcBorders>
                        <w:shd w:val="clear" w:color="000000" w:fill="B4C6E7"/>
                        <w:noWrap/>
                        <w:vAlign w:val="bottom"/>
                        <w:hideMark/>
                      </w:tcPr>
                      <w:p w14:paraId="3CA5E88D" w14:textId="77777777" w:rsidR="00036C1B" w:rsidRPr="004956D5" w:rsidRDefault="00036C1B" w:rsidP="00036C1B">
                        <w:pPr>
                          <w:suppressAutoHyphens w:val="0"/>
                          <w:autoSpaceDN/>
                          <w:spacing w:after="0" w:line="240" w:lineRule="auto"/>
                          <w:jc w:val="center"/>
                          <w:rPr>
                            <w:rFonts w:ascii="SassoonPrimaryType" w:hAnsi="SassoonPrimaryType" w:cs="Calibri"/>
                            <w:color w:val="000000"/>
                            <w:sz w:val="20"/>
                            <w:szCs w:val="20"/>
                          </w:rPr>
                        </w:pPr>
                        <w:r w:rsidRPr="004956D5">
                          <w:rPr>
                            <w:rFonts w:ascii="SassoonPrimaryType" w:hAnsi="SassoonPrimaryType" w:cs="Calibri"/>
                            <w:color w:val="000000"/>
                            <w:sz w:val="20"/>
                            <w:szCs w:val="20"/>
                          </w:rPr>
                          <w:t xml:space="preserve">% </w:t>
                        </w:r>
                        <w:proofErr w:type="gramStart"/>
                        <w:r w:rsidRPr="004956D5">
                          <w:rPr>
                            <w:rFonts w:ascii="SassoonPrimaryType" w:hAnsi="SassoonPrimaryType" w:cs="Calibri"/>
                            <w:color w:val="000000"/>
                            <w:sz w:val="20"/>
                            <w:szCs w:val="20"/>
                          </w:rPr>
                          <w:t>non</w:t>
                        </w:r>
                        <w:proofErr w:type="gramEnd"/>
                        <w:r w:rsidRPr="004956D5">
                          <w:rPr>
                            <w:rFonts w:ascii="SassoonPrimaryType" w:hAnsi="SassoonPrimaryType" w:cs="Calibri"/>
                            <w:color w:val="000000"/>
                            <w:sz w:val="20"/>
                            <w:szCs w:val="20"/>
                          </w:rPr>
                          <w:t xml:space="preserve"> PP</w:t>
                        </w:r>
                      </w:p>
                    </w:tc>
                  </w:tr>
                  <w:tr w:rsidR="00036C1B" w:rsidRPr="004956D5" w14:paraId="39129AEE" w14:textId="77777777" w:rsidTr="00036C1B">
                    <w:trPr>
                      <w:trHeight w:val="263"/>
                    </w:trPr>
                    <w:tc>
                      <w:tcPr>
                        <w:tcW w:w="18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B578A" w14:textId="77777777" w:rsidR="00036C1B" w:rsidRPr="004956D5" w:rsidRDefault="00036C1B" w:rsidP="00036C1B">
                        <w:pPr>
                          <w:suppressAutoHyphens w:val="0"/>
                          <w:autoSpaceDN/>
                          <w:spacing w:after="0" w:line="240" w:lineRule="auto"/>
                          <w:rPr>
                            <w:rFonts w:ascii="SassoonPrimaryType" w:hAnsi="SassoonPrimaryType" w:cs="Calibri"/>
                            <w:color w:val="000000"/>
                            <w:sz w:val="20"/>
                            <w:szCs w:val="20"/>
                          </w:rPr>
                        </w:pPr>
                        <w:r w:rsidRPr="004956D5">
                          <w:rPr>
                            <w:rFonts w:ascii="SassoonPrimaryType" w:hAnsi="SassoonPrimaryType" w:cs="Calibri"/>
                            <w:color w:val="000000"/>
                            <w:sz w:val="20"/>
                            <w:szCs w:val="20"/>
                          </w:rPr>
                          <w:t>Year 1</w:t>
                        </w:r>
                      </w:p>
                    </w:tc>
                    <w:tc>
                      <w:tcPr>
                        <w:tcW w:w="1003" w:type="dxa"/>
                        <w:tcBorders>
                          <w:top w:val="single" w:sz="4" w:space="0" w:color="auto"/>
                          <w:left w:val="nil"/>
                          <w:bottom w:val="single" w:sz="4" w:space="0" w:color="auto"/>
                          <w:right w:val="single" w:sz="4" w:space="0" w:color="auto"/>
                        </w:tcBorders>
                        <w:shd w:val="clear" w:color="auto" w:fill="auto"/>
                        <w:noWrap/>
                        <w:vAlign w:val="bottom"/>
                        <w:hideMark/>
                      </w:tcPr>
                      <w:p w14:paraId="380A1017" w14:textId="77777777" w:rsidR="00036C1B" w:rsidRPr="004956D5" w:rsidRDefault="00036C1B" w:rsidP="00036C1B">
                        <w:pPr>
                          <w:suppressAutoHyphens w:val="0"/>
                          <w:autoSpaceDN/>
                          <w:spacing w:after="0" w:line="240" w:lineRule="auto"/>
                          <w:jc w:val="center"/>
                          <w:rPr>
                            <w:rFonts w:ascii="SassoonPrimaryType" w:hAnsi="SassoonPrimaryType" w:cs="Calibri"/>
                            <w:color w:val="000000"/>
                            <w:sz w:val="20"/>
                            <w:szCs w:val="20"/>
                          </w:rPr>
                        </w:pPr>
                        <w:r w:rsidRPr="004956D5">
                          <w:rPr>
                            <w:rFonts w:ascii="SassoonPrimaryType" w:hAnsi="SassoonPrimaryType" w:cs="Calibri"/>
                            <w:color w:val="000000"/>
                            <w:sz w:val="20"/>
                            <w:szCs w:val="20"/>
                          </w:rPr>
                          <w:t>65%</w:t>
                        </w:r>
                      </w:p>
                    </w:tc>
                    <w:tc>
                      <w:tcPr>
                        <w:tcW w:w="1146" w:type="dxa"/>
                        <w:tcBorders>
                          <w:top w:val="single" w:sz="4" w:space="0" w:color="auto"/>
                          <w:left w:val="nil"/>
                          <w:bottom w:val="single" w:sz="4" w:space="0" w:color="auto"/>
                          <w:right w:val="single" w:sz="4" w:space="0" w:color="auto"/>
                        </w:tcBorders>
                        <w:shd w:val="clear" w:color="auto" w:fill="auto"/>
                        <w:noWrap/>
                        <w:vAlign w:val="bottom"/>
                        <w:hideMark/>
                      </w:tcPr>
                      <w:p w14:paraId="75181CB7" w14:textId="77777777" w:rsidR="00036C1B" w:rsidRPr="004956D5" w:rsidRDefault="00036C1B" w:rsidP="00036C1B">
                        <w:pPr>
                          <w:suppressAutoHyphens w:val="0"/>
                          <w:autoSpaceDN/>
                          <w:spacing w:after="0" w:line="240" w:lineRule="auto"/>
                          <w:jc w:val="center"/>
                          <w:rPr>
                            <w:rFonts w:ascii="SassoonPrimaryType" w:hAnsi="SassoonPrimaryType" w:cs="Calibri"/>
                            <w:color w:val="000000"/>
                            <w:sz w:val="20"/>
                            <w:szCs w:val="20"/>
                          </w:rPr>
                        </w:pPr>
                        <w:r w:rsidRPr="004956D5">
                          <w:rPr>
                            <w:rFonts w:ascii="SassoonPrimaryType" w:hAnsi="SassoonPrimaryType" w:cs="Calibri"/>
                            <w:color w:val="000000"/>
                            <w:sz w:val="20"/>
                            <w:szCs w:val="20"/>
                          </w:rPr>
                          <w:t>78%</w:t>
                        </w:r>
                      </w:p>
                    </w:tc>
                  </w:tr>
                  <w:tr w:rsidR="00036C1B" w:rsidRPr="004956D5" w14:paraId="5376EBD7" w14:textId="77777777" w:rsidTr="00036C1B">
                    <w:trPr>
                      <w:trHeight w:val="263"/>
                    </w:trPr>
                    <w:tc>
                      <w:tcPr>
                        <w:tcW w:w="1878" w:type="dxa"/>
                        <w:tcBorders>
                          <w:top w:val="nil"/>
                          <w:left w:val="single" w:sz="4" w:space="0" w:color="auto"/>
                          <w:bottom w:val="nil"/>
                          <w:right w:val="nil"/>
                        </w:tcBorders>
                        <w:shd w:val="clear" w:color="auto" w:fill="auto"/>
                        <w:noWrap/>
                        <w:vAlign w:val="bottom"/>
                        <w:hideMark/>
                      </w:tcPr>
                      <w:p w14:paraId="19CE7F72" w14:textId="77777777" w:rsidR="00036C1B" w:rsidRPr="004956D5" w:rsidRDefault="00036C1B" w:rsidP="00036C1B">
                        <w:pPr>
                          <w:suppressAutoHyphens w:val="0"/>
                          <w:autoSpaceDN/>
                          <w:spacing w:after="0" w:line="240" w:lineRule="auto"/>
                          <w:rPr>
                            <w:rFonts w:ascii="SassoonPrimaryType" w:hAnsi="SassoonPrimaryType" w:cs="Calibri"/>
                            <w:color w:val="000000"/>
                            <w:sz w:val="20"/>
                            <w:szCs w:val="20"/>
                          </w:rPr>
                        </w:pPr>
                        <w:r w:rsidRPr="004956D5">
                          <w:rPr>
                            <w:rFonts w:ascii="SassoonPrimaryType" w:hAnsi="SassoonPrimaryType" w:cs="Calibri"/>
                            <w:color w:val="000000"/>
                            <w:sz w:val="20"/>
                            <w:szCs w:val="20"/>
                          </w:rPr>
                          <w:t> </w:t>
                        </w:r>
                      </w:p>
                    </w:tc>
                    <w:tc>
                      <w:tcPr>
                        <w:tcW w:w="1003" w:type="dxa"/>
                        <w:tcBorders>
                          <w:top w:val="nil"/>
                          <w:left w:val="single" w:sz="4" w:space="0" w:color="auto"/>
                          <w:bottom w:val="nil"/>
                          <w:right w:val="single" w:sz="4" w:space="0" w:color="auto"/>
                        </w:tcBorders>
                        <w:shd w:val="clear" w:color="000000" w:fill="B4C6E7"/>
                        <w:noWrap/>
                        <w:vAlign w:val="bottom"/>
                        <w:hideMark/>
                      </w:tcPr>
                      <w:p w14:paraId="21FBE9DE" w14:textId="77777777" w:rsidR="00036C1B" w:rsidRPr="004956D5" w:rsidRDefault="00036C1B" w:rsidP="00036C1B">
                        <w:pPr>
                          <w:suppressAutoHyphens w:val="0"/>
                          <w:autoSpaceDN/>
                          <w:spacing w:after="0" w:line="240" w:lineRule="auto"/>
                          <w:jc w:val="center"/>
                          <w:rPr>
                            <w:rFonts w:ascii="SassoonPrimaryType" w:hAnsi="SassoonPrimaryType" w:cs="Calibri"/>
                            <w:color w:val="000000"/>
                            <w:sz w:val="20"/>
                            <w:szCs w:val="20"/>
                          </w:rPr>
                        </w:pPr>
                        <w:r w:rsidRPr="004956D5">
                          <w:rPr>
                            <w:rFonts w:ascii="SassoonPrimaryType" w:hAnsi="SassoonPrimaryType" w:cs="Calibri"/>
                            <w:color w:val="000000"/>
                            <w:sz w:val="20"/>
                            <w:szCs w:val="20"/>
                          </w:rPr>
                          <w:t>% PP</w:t>
                        </w:r>
                      </w:p>
                    </w:tc>
                    <w:tc>
                      <w:tcPr>
                        <w:tcW w:w="1146" w:type="dxa"/>
                        <w:tcBorders>
                          <w:top w:val="nil"/>
                          <w:left w:val="nil"/>
                          <w:bottom w:val="nil"/>
                          <w:right w:val="single" w:sz="4" w:space="0" w:color="auto"/>
                        </w:tcBorders>
                        <w:shd w:val="clear" w:color="000000" w:fill="B4C6E7"/>
                        <w:noWrap/>
                        <w:vAlign w:val="bottom"/>
                        <w:hideMark/>
                      </w:tcPr>
                      <w:p w14:paraId="5847BEFE" w14:textId="77777777" w:rsidR="00036C1B" w:rsidRPr="004956D5" w:rsidRDefault="00036C1B" w:rsidP="00036C1B">
                        <w:pPr>
                          <w:suppressAutoHyphens w:val="0"/>
                          <w:autoSpaceDN/>
                          <w:spacing w:after="0" w:line="240" w:lineRule="auto"/>
                          <w:jc w:val="center"/>
                          <w:rPr>
                            <w:rFonts w:ascii="SassoonPrimaryType" w:hAnsi="SassoonPrimaryType" w:cs="Calibri"/>
                            <w:color w:val="000000"/>
                            <w:sz w:val="20"/>
                            <w:szCs w:val="20"/>
                          </w:rPr>
                        </w:pPr>
                        <w:r w:rsidRPr="004956D5">
                          <w:rPr>
                            <w:rFonts w:ascii="SassoonPrimaryType" w:hAnsi="SassoonPrimaryType" w:cs="Calibri"/>
                            <w:color w:val="000000"/>
                            <w:sz w:val="20"/>
                            <w:szCs w:val="20"/>
                          </w:rPr>
                          <w:t xml:space="preserve">% </w:t>
                        </w:r>
                        <w:proofErr w:type="gramStart"/>
                        <w:r w:rsidRPr="004956D5">
                          <w:rPr>
                            <w:rFonts w:ascii="SassoonPrimaryType" w:hAnsi="SassoonPrimaryType" w:cs="Calibri"/>
                            <w:color w:val="000000"/>
                            <w:sz w:val="20"/>
                            <w:szCs w:val="20"/>
                          </w:rPr>
                          <w:t>non</w:t>
                        </w:r>
                        <w:proofErr w:type="gramEnd"/>
                        <w:r w:rsidRPr="004956D5">
                          <w:rPr>
                            <w:rFonts w:ascii="SassoonPrimaryType" w:hAnsi="SassoonPrimaryType" w:cs="Calibri"/>
                            <w:color w:val="000000"/>
                            <w:sz w:val="20"/>
                            <w:szCs w:val="20"/>
                          </w:rPr>
                          <w:t xml:space="preserve"> PP</w:t>
                        </w:r>
                      </w:p>
                    </w:tc>
                  </w:tr>
                  <w:tr w:rsidR="00036C1B" w:rsidRPr="004956D5" w14:paraId="6F5A0D57" w14:textId="77777777" w:rsidTr="00036C1B">
                    <w:trPr>
                      <w:trHeight w:val="263"/>
                    </w:trPr>
                    <w:tc>
                      <w:tcPr>
                        <w:tcW w:w="18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28195" w14:textId="77777777" w:rsidR="00036C1B" w:rsidRPr="004956D5" w:rsidRDefault="00036C1B" w:rsidP="00036C1B">
                        <w:pPr>
                          <w:suppressAutoHyphens w:val="0"/>
                          <w:autoSpaceDN/>
                          <w:spacing w:after="0" w:line="240" w:lineRule="auto"/>
                          <w:rPr>
                            <w:rFonts w:ascii="SassoonPrimaryType" w:hAnsi="SassoonPrimaryType" w:cs="Calibri"/>
                            <w:color w:val="000000"/>
                            <w:sz w:val="20"/>
                            <w:szCs w:val="20"/>
                          </w:rPr>
                        </w:pPr>
                        <w:r w:rsidRPr="004956D5">
                          <w:rPr>
                            <w:rFonts w:ascii="SassoonPrimaryType" w:hAnsi="SassoonPrimaryType" w:cs="Calibri"/>
                            <w:color w:val="000000"/>
                            <w:sz w:val="20"/>
                            <w:szCs w:val="20"/>
                          </w:rPr>
                          <w:t>Year 2 resit</w:t>
                        </w:r>
                      </w:p>
                    </w:tc>
                    <w:tc>
                      <w:tcPr>
                        <w:tcW w:w="1003" w:type="dxa"/>
                        <w:tcBorders>
                          <w:top w:val="single" w:sz="4" w:space="0" w:color="auto"/>
                          <w:left w:val="nil"/>
                          <w:bottom w:val="single" w:sz="4" w:space="0" w:color="auto"/>
                          <w:right w:val="nil"/>
                        </w:tcBorders>
                        <w:shd w:val="clear" w:color="auto" w:fill="auto"/>
                        <w:noWrap/>
                        <w:vAlign w:val="bottom"/>
                        <w:hideMark/>
                      </w:tcPr>
                      <w:p w14:paraId="5671E8E0" w14:textId="77777777" w:rsidR="00036C1B" w:rsidRPr="004956D5" w:rsidRDefault="00036C1B" w:rsidP="00036C1B">
                        <w:pPr>
                          <w:suppressAutoHyphens w:val="0"/>
                          <w:autoSpaceDN/>
                          <w:spacing w:after="0" w:line="240" w:lineRule="auto"/>
                          <w:jc w:val="center"/>
                          <w:rPr>
                            <w:rFonts w:ascii="SassoonPrimaryType" w:hAnsi="SassoonPrimaryType" w:cs="Calibri"/>
                            <w:color w:val="000000"/>
                            <w:sz w:val="20"/>
                            <w:szCs w:val="20"/>
                          </w:rPr>
                        </w:pPr>
                        <w:r w:rsidRPr="004956D5">
                          <w:rPr>
                            <w:rFonts w:ascii="SassoonPrimaryType" w:hAnsi="SassoonPrimaryType" w:cs="Calibri"/>
                            <w:color w:val="000000"/>
                            <w:sz w:val="20"/>
                            <w:szCs w:val="20"/>
                          </w:rPr>
                          <w:t>50%</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FB89B" w14:textId="77777777" w:rsidR="00036C1B" w:rsidRPr="004956D5" w:rsidRDefault="00036C1B" w:rsidP="00036C1B">
                        <w:pPr>
                          <w:suppressAutoHyphens w:val="0"/>
                          <w:autoSpaceDN/>
                          <w:spacing w:after="0" w:line="240" w:lineRule="auto"/>
                          <w:jc w:val="center"/>
                          <w:rPr>
                            <w:rFonts w:ascii="SassoonPrimaryType" w:hAnsi="SassoonPrimaryType" w:cs="Calibri"/>
                            <w:color w:val="000000"/>
                            <w:sz w:val="20"/>
                            <w:szCs w:val="20"/>
                          </w:rPr>
                        </w:pPr>
                        <w:r w:rsidRPr="004956D5">
                          <w:rPr>
                            <w:rFonts w:ascii="SassoonPrimaryType" w:hAnsi="SassoonPrimaryType" w:cs="Calibri"/>
                            <w:color w:val="000000"/>
                            <w:sz w:val="20"/>
                            <w:szCs w:val="20"/>
                          </w:rPr>
                          <w:t>41%</w:t>
                        </w:r>
                      </w:p>
                    </w:tc>
                  </w:tr>
                </w:tbl>
                <w:p w14:paraId="445E824E" w14:textId="7E7326B9" w:rsidR="00036C1B" w:rsidRPr="004956D5" w:rsidRDefault="00036C1B" w:rsidP="000304BA">
                  <w:pPr>
                    <w:pStyle w:val="TableRowCentered"/>
                    <w:jc w:val="left"/>
                    <w:rPr>
                      <w:rFonts w:ascii="SassoonPrimaryType" w:hAnsi="SassoonPrimaryType"/>
                      <w:sz w:val="20"/>
                    </w:rPr>
                  </w:pPr>
                </w:p>
              </w:tc>
            </w:tr>
            <w:tr w:rsidR="000304BA" w:rsidRPr="000304BA" w14:paraId="4D562931" w14:textId="77777777" w:rsidTr="004956D5">
              <w:tc>
                <w:tcPr>
                  <w:tcW w:w="3136" w:type="dxa"/>
                  <w:shd w:val="clear" w:color="auto" w:fill="auto"/>
                  <w:tcMar>
                    <w:top w:w="0" w:type="dxa"/>
                    <w:left w:w="108" w:type="dxa"/>
                    <w:bottom w:w="0" w:type="dxa"/>
                    <w:right w:w="108" w:type="dxa"/>
                  </w:tcMar>
                </w:tcPr>
                <w:p w14:paraId="0A235E76" w14:textId="77777777" w:rsidR="000304BA" w:rsidRPr="004956D5" w:rsidRDefault="000304BA" w:rsidP="000304BA">
                  <w:pPr>
                    <w:pStyle w:val="TableRow"/>
                    <w:rPr>
                      <w:rFonts w:ascii="SassoonPrimaryType" w:hAnsi="SassoonPrimaryType"/>
                      <w:i/>
                      <w:iCs/>
                      <w:sz w:val="20"/>
                      <w:szCs w:val="20"/>
                    </w:rPr>
                  </w:pPr>
                  <w:r w:rsidRPr="004956D5">
                    <w:rPr>
                      <w:rFonts w:ascii="SassoonPrimaryType" w:hAnsi="SassoonPrimaryType" w:cs="Arial"/>
                      <w:color w:val="000000"/>
                      <w:sz w:val="20"/>
                      <w:szCs w:val="20"/>
                    </w:rPr>
                    <w:t>PP pupils make at least expected or accelerated progress from initial assessment point in Maths</w:t>
                  </w:r>
                </w:p>
              </w:tc>
              <w:tc>
                <w:tcPr>
                  <w:tcW w:w="6399" w:type="dxa"/>
                  <w:shd w:val="clear" w:color="auto" w:fill="auto"/>
                  <w:tcMar>
                    <w:top w:w="0" w:type="dxa"/>
                    <w:left w:w="108" w:type="dxa"/>
                    <w:bottom w:w="0" w:type="dxa"/>
                    <w:right w:w="108" w:type="dxa"/>
                  </w:tcMar>
                </w:tcPr>
                <w:p w14:paraId="09EB9695" w14:textId="77777777" w:rsidR="000304BA" w:rsidRPr="004956D5" w:rsidRDefault="000304BA" w:rsidP="000304BA">
                  <w:pPr>
                    <w:pStyle w:val="TableRowCentered"/>
                    <w:jc w:val="left"/>
                    <w:rPr>
                      <w:rFonts w:ascii="SassoonPrimaryType" w:hAnsi="SassoonPrimaryType"/>
                      <w:sz w:val="20"/>
                      <w:highlight w:val="green"/>
                    </w:rPr>
                  </w:pPr>
                  <w:r w:rsidRPr="004956D5">
                    <w:rPr>
                      <w:rFonts w:ascii="SassoonPrimaryType" w:hAnsi="SassoonPrimaryType"/>
                      <w:sz w:val="20"/>
                      <w:highlight w:val="green"/>
                    </w:rPr>
                    <w:t>All staff are taking a rigorous approach to the teaching of basic skills in Maths so that children are efficient in their use of mental strategies</w:t>
                  </w:r>
                </w:p>
                <w:p w14:paraId="74D3E59A" w14:textId="4B9FA126" w:rsidR="000304BA" w:rsidRPr="004956D5" w:rsidRDefault="000304BA" w:rsidP="000304BA">
                  <w:pPr>
                    <w:pStyle w:val="TableRowCentered"/>
                    <w:jc w:val="left"/>
                    <w:rPr>
                      <w:rFonts w:ascii="SassoonPrimaryType" w:hAnsi="SassoonPrimaryType"/>
                      <w:sz w:val="20"/>
                      <w:highlight w:val="green"/>
                    </w:rPr>
                  </w:pPr>
                  <w:r w:rsidRPr="004956D5">
                    <w:rPr>
                      <w:rFonts w:ascii="SassoonPrimaryType" w:hAnsi="SassoonPrimaryType"/>
                      <w:sz w:val="20"/>
                      <w:highlight w:val="green"/>
                    </w:rPr>
                    <w:t xml:space="preserve">Monitoring indicates </w:t>
                  </w:r>
                  <w:r w:rsidRPr="004956D5">
                    <w:rPr>
                      <w:rFonts w:ascii="SassoonPrimaryType" w:hAnsi="SassoonPrimaryType" w:cs="Arial"/>
                      <w:color w:val="000000"/>
                      <w:sz w:val="20"/>
                      <w:highlight w:val="green"/>
                    </w:rPr>
                    <w:t xml:space="preserve">a consistent approach to teaching of Maths. </w:t>
                  </w:r>
                  <w:r w:rsidRPr="004956D5">
                    <w:rPr>
                      <w:rFonts w:ascii="SassoonPrimaryType" w:hAnsi="SassoonPrimaryType"/>
                      <w:sz w:val="20"/>
                    </w:rPr>
                    <w:t xml:space="preserve">Data indicates that PP pupils are making good or better progress in Maths. </w:t>
                  </w:r>
                  <w:r w:rsidRPr="004956D5">
                    <w:rPr>
                      <w:rFonts w:ascii="SassoonPrimaryType" w:hAnsi="SassoonPrimaryType"/>
                      <w:sz w:val="20"/>
                      <w:highlight w:val="green"/>
                    </w:rPr>
                    <w:t>(Y1-4)</w:t>
                  </w:r>
                </w:p>
                <w:p w14:paraId="2DFC9112" w14:textId="26C6BF16" w:rsidR="000304BA" w:rsidRPr="004956D5" w:rsidRDefault="000304BA" w:rsidP="000304BA">
                  <w:pPr>
                    <w:pStyle w:val="TableRowCentered"/>
                    <w:jc w:val="left"/>
                    <w:rPr>
                      <w:rFonts w:ascii="SassoonPrimaryType" w:hAnsi="SassoonPrimaryType"/>
                      <w:sz w:val="20"/>
                    </w:rPr>
                  </w:pPr>
                  <w:r w:rsidRPr="004956D5">
                    <w:rPr>
                      <w:rFonts w:ascii="SassoonPrimaryType" w:hAnsi="SassoonPrimaryType"/>
                      <w:sz w:val="20"/>
                    </w:rPr>
                    <w:t>One year-band cohort will need to be focused on going into 2024-25 as the EOY % progress of PP pupils was a concern, alongside % at ARE.</w:t>
                  </w:r>
                </w:p>
              </w:tc>
            </w:tr>
            <w:tr w:rsidR="000304BA" w:rsidRPr="000304BA" w14:paraId="413E45E8" w14:textId="77777777" w:rsidTr="004956D5">
              <w:tc>
                <w:tcPr>
                  <w:tcW w:w="3136" w:type="dxa"/>
                  <w:shd w:val="clear" w:color="auto" w:fill="auto"/>
                  <w:tcMar>
                    <w:top w:w="0" w:type="dxa"/>
                    <w:left w:w="108" w:type="dxa"/>
                    <w:bottom w:w="0" w:type="dxa"/>
                    <w:right w:w="108" w:type="dxa"/>
                  </w:tcMar>
                </w:tcPr>
                <w:p w14:paraId="7D772BD7" w14:textId="77777777" w:rsidR="000304BA" w:rsidRPr="004956D5" w:rsidRDefault="000304BA" w:rsidP="000304BA">
                  <w:pPr>
                    <w:pStyle w:val="TableRow"/>
                    <w:rPr>
                      <w:rFonts w:ascii="SassoonPrimaryType" w:hAnsi="SassoonPrimaryType"/>
                      <w:iCs/>
                      <w:sz w:val="20"/>
                      <w:szCs w:val="20"/>
                    </w:rPr>
                  </w:pPr>
                  <w:r w:rsidRPr="004956D5">
                    <w:rPr>
                      <w:rFonts w:ascii="SassoonPrimaryType" w:hAnsi="SassoonPrimaryType"/>
                      <w:iCs/>
                      <w:sz w:val="20"/>
                      <w:szCs w:val="20"/>
                    </w:rPr>
                    <w:t xml:space="preserve">Short-term gaps in learning are addressed and at least expected or accelerated progress is made over a time-specific period for targeted PP pupils. </w:t>
                  </w:r>
                </w:p>
              </w:tc>
              <w:tc>
                <w:tcPr>
                  <w:tcW w:w="6399" w:type="dxa"/>
                  <w:shd w:val="clear" w:color="auto" w:fill="auto"/>
                  <w:tcMar>
                    <w:top w:w="0" w:type="dxa"/>
                    <w:left w:w="108" w:type="dxa"/>
                    <w:bottom w:w="0" w:type="dxa"/>
                    <w:right w:w="108" w:type="dxa"/>
                  </w:tcMar>
                </w:tcPr>
                <w:p w14:paraId="5FD9DEA6" w14:textId="77777777" w:rsidR="000304BA" w:rsidRPr="004956D5" w:rsidRDefault="000304BA" w:rsidP="000304BA">
                  <w:pPr>
                    <w:pStyle w:val="TableRowCentered"/>
                    <w:jc w:val="left"/>
                    <w:rPr>
                      <w:rFonts w:ascii="SassoonPrimaryType" w:hAnsi="SassoonPrimaryType"/>
                      <w:sz w:val="20"/>
                    </w:rPr>
                  </w:pPr>
                  <w:r w:rsidRPr="004956D5">
                    <w:rPr>
                      <w:rFonts w:ascii="SassoonPrimaryType" w:hAnsi="SassoonPrimaryType"/>
                      <w:sz w:val="20"/>
                      <w:highlight w:val="green"/>
                    </w:rPr>
                    <w:t>All staff have support and training to identify barriers, introduce short term, specific targets that clearly identify progress opportunities.</w:t>
                  </w:r>
                  <w:r w:rsidRPr="004956D5">
                    <w:rPr>
                      <w:rFonts w:ascii="SassoonPrimaryType" w:hAnsi="SassoonPrimaryType"/>
                      <w:sz w:val="20"/>
                    </w:rPr>
                    <w:t xml:space="preserve"> </w:t>
                  </w:r>
                </w:p>
                <w:p w14:paraId="443F76C6" w14:textId="77777777" w:rsidR="000304BA" w:rsidRPr="004956D5" w:rsidRDefault="000304BA" w:rsidP="000304BA">
                  <w:pPr>
                    <w:pStyle w:val="TableRowCentered"/>
                    <w:jc w:val="left"/>
                    <w:rPr>
                      <w:rFonts w:ascii="SassoonPrimaryType" w:hAnsi="SassoonPrimaryType"/>
                      <w:sz w:val="20"/>
                    </w:rPr>
                  </w:pPr>
                  <w:r w:rsidRPr="004956D5">
                    <w:rPr>
                      <w:rFonts w:ascii="SassoonPrimaryType" w:hAnsi="SassoonPrimaryType"/>
                      <w:sz w:val="20"/>
                      <w:highlight w:val="green"/>
                    </w:rPr>
                    <w:t>Step 6 monitoring indicates good or better progress in relation to specified targets.</w:t>
                  </w:r>
                </w:p>
                <w:p w14:paraId="085BB74D" w14:textId="77777777" w:rsidR="000304BA" w:rsidRPr="004956D5" w:rsidRDefault="000304BA" w:rsidP="000304BA">
                  <w:pPr>
                    <w:pStyle w:val="TableRowCentered"/>
                    <w:jc w:val="left"/>
                    <w:rPr>
                      <w:rFonts w:ascii="SassoonPrimaryType" w:hAnsi="SassoonPrimaryType"/>
                      <w:sz w:val="20"/>
                      <w:highlight w:val="green"/>
                      <w:lang w:val="en-US"/>
                    </w:rPr>
                  </w:pPr>
                  <w:r w:rsidRPr="004956D5">
                    <w:rPr>
                      <w:rFonts w:ascii="SassoonPrimaryType" w:hAnsi="SassoonPrimaryType"/>
                      <w:sz w:val="20"/>
                    </w:rPr>
                    <w:t>Data indicates good or better progress for PP pupils.</w:t>
                  </w:r>
                  <w:r w:rsidRPr="004956D5">
                    <w:rPr>
                      <w:rFonts w:ascii="SassoonPrimaryType" w:eastAsiaTheme="minorEastAsia" w:hAnsi="SassoonPrimaryType" w:cstheme="minorBidi"/>
                      <w:color w:val="000000" w:themeColor="dark1"/>
                      <w:sz w:val="20"/>
                      <w:lang w:val="en-US"/>
                    </w:rPr>
                    <w:t xml:space="preserve"> </w:t>
                  </w:r>
                  <w:r w:rsidRPr="004956D5">
                    <w:rPr>
                      <w:rFonts w:ascii="SassoonPrimaryType" w:hAnsi="SassoonPrimaryType"/>
                      <w:sz w:val="20"/>
                      <w:highlight w:val="green"/>
                      <w:lang w:val="en-US"/>
                    </w:rPr>
                    <w:t>The % of PP pupils making expected or better progress is good (70% or higher) in Y1-4 in all areas.</w:t>
                  </w:r>
                </w:p>
                <w:p w14:paraId="51BC560E" w14:textId="6D8F5944" w:rsidR="000304BA" w:rsidRPr="004956D5" w:rsidRDefault="000304BA" w:rsidP="000304BA">
                  <w:pPr>
                    <w:pStyle w:val="TableRowCentered"/>
                    <w:jc w:val="left"/>
                    <w:rPr>
                      <w:rFonts w:ascii="SassoonPrimaryType" w:hAnsi="SassoonPrimaryType"/>
                      <w:sz w:val="20"/>
                    </w:rPr>
                  </w:pPr>
                  <w:r w:rsidRPr="004956D5">
                    <w:rPr>
                      <w:rFonts w:ascii="SassoonPrimaryType" w:hAnsi="SassoonPrimaryType"/>
                      <w:sz w:val="20"/>
                      <w:highlight w:val="green"/>
                    </w:rPr>
                    <w:t xml:space="preserve">There has been an increase in % PP at GD in a number of areas (Y2 and Y3 </w:t>
                  </w:r>
                  <w:r w:rsidRPr="004956D5">
                    <w:rPr>
                      <w:rFonts w:ascii="SassoonPrimaryType" w:hAnsi="SassoonPrimaryType"/>
                      <w:sz w:val="20"/>
                      <w:highlight w:val="green"/>
                      <w:lang w:val="en-US"/>
                    </w:rPr>
                    <w:t xml:space="preserve">Reading and </w:t>
                  </w:r>
                  <w:proofErr w:type="gramStart"/>
                  <w:r w:rsidRPr="004956D5">
                    <w:rPr>
                      <w:rFonts w:ascii="SassoonPrimaryType" w:hAnsi="SassoonPrimaryType"/>
                      <w:sz w:val="20"/>
                      <w:highlight w:val="green"/>
                      <w:lang w:val="en-US"/>
                    </w:rPr>
                    <w:t>Maths,Y</w:t>
                  </w:r>
                  <w:proofErr w:type="gramEnd"/>
                  <w:r w:rsidRPr="004956D5">
                    <w:rPr>
                      <w:rFonts w:ascii="SassoonPrimaryType" w:hAnsi="SassoonPrimaryType"/>
                      <w:sz w:val="20"/>
                      <w:highlight w:val="green"/>
                      <w:lang w:val="en-US"/>
                    </w:rPr>
                    <w:t xml:space="preserve">4 Reading, Writing and </w:t>
                  </w:r>
                  <w:proofErr w:type="spellStart"/>
                  <w:r w:rsidRPr="004956D5">
                    <w:rPr>
                      <w:rFonts w:ascii="SassoonPrimaryType" w:hAnsi="SassoonPrimaryType"/>
                      <w:sz w:val="20"/>
                      <w:highlight w:val="green"/>
                      <w:lang w:val="en-US"/>
                    </w:rPr>
                    <w:t>Maths</w:t>
                  </w:r>
                  <w:proofErr w:type="spellEnd"/>
                  <w:r w:rsidRPr="004956D5">
                    <w:rPr>
                      <w:rFonts w:ascii="SassoonPrimaryType" w:hAnsi="SassoonPrimaryType"/>
                      <w:sz w:val="20"/>
                      <w:highlight w:val="green"/>
                      <w:lang w:val="en-US"/>
                    </w:rPr>
                    <w:t>)</w:t>
                  </w:r>
                </w:p>
              </w:tc>
            </w:tr>
            <w:tr w:rsidR="000304BA" w:rsidRPr="000304BA" w14:paraId="69CE360E" w14:textId="77777777" w:rsidTr="004956D5">
              <w:tc>
                <w:tcPr>
                  <w:tcW w:w="3136" w:type="dxa"/>
                  <w:shd w:val="clear" w:color="auto" w:fill="auto"/>
                  <w:tcMar>
                    <w:top w:w="0" w:type="dxa"/>
                    <w:left w:w="108" w:type="dxa"/>
                    <w:bottom w:w="0" w:type="dxa"/>
                    <w:right w:w="108" w:type="dxa"/>
                  </w:tcMar>
                </w:tcPr>
                <w:p w14:paraId="0D0CA190" w14:textId="77777777" w:rsidR="000304BA" w:rsidRPr="004956D5" w:rsidRDefault="000304BA" w:rsidP="000304BA">
                  <w:pPr>
                    <w:pStyle w:val="TableRow"/>
                    <w:rPr>
                      <w:rFonts w:ascii="SassoonPrimaryType" w:hAnsi="SassoonPrimaryType" w:cs="Arial"/>
                      <w:sz w:val="20"/>
                      <w:szCs w:val="20"/>
                    </w:rPr>
                  </w:pPr>
                  <w:r w:rsidRPr="004956D5">
                    <w:rPr>
                      <w:rFonts w:ascii="SassoonPrimaryType" w:hAnsi="SassoonPrimaryType" w:cs="Arial"/>
                      <w:sz w:val="20"/>
                      <w:szCs w:val="20"/>
                    </w:rPr>
                    <w:t xml:space="preserve">SALT interventions are effective and address areas for development that would otherwise impact negatively on pupils’ access to their learning. </w:t>
                  </w:r>
                </w:p>
                <w:p w14:paraId="389EC158" w14:textId="77777777" w:rsidR="000304BA" w:rsidRPr="004956D5" w:rsidRDefault="000304BA" w:rsidP="000304BA">
                  <w:pPr>
                    <w:pStyle w:val="TableRow"/>
                    <w:rPr>
                      <w:rFonts w:ascii="SassoonPrimaryType" w:hAnsi="SassoonPrimaryType" w:cs="Arial"/>
                      <w:sz w:val="20"/>
                      <w:szCs w:val="20"/>
                    </w:rPr>
                  </w:pPr>
                  <w:r w:rsidRPr="004956D5">
                    <w:rPr>
                      <w:rFonts w:ascii="SassoonPrimaryType" w:hAnsi="SassoonPrimaryType" w:cs="Arial"/>
                      <w:sz w:val="20"/>
                      <w:szCs w:val="20"/>
                    </w:rPr>
                    <w:t xml:space="preserve">PP pupils with SALT make expected progress or accelerated progress in spite of their needs. </w:t>
                  </w:r>
                </w:p>
              </w:tc>
              <w:tc>
                <w:tcPr>
                  <w:tcW w:w="6399" w:type="dxa"/>
                  <w:shd w:val="clear" w:color="auto" w:fill="auto"/>
                  <w:tcMar>
                    <w:top w:w="0" w:type="dxa"/>
                    <w:left w:w="108" w:type="dxa"/>
                    <w:bottom w:w="0" w:type="dxa"/>
                    <w:right w:w="108" w:type="dxa"/>
                  </w:tcMar>
                </w:tcPr>
                <w:p w14:paraId="3D6C1101" w14:textId="77777777" w:rsidR="000304BA" w:rsidRPr="004956D5" w:rsidRDefault="000304BA" w:rsidP="000304BA">
                  <w:pPr>
                    <w:pStyle w:val="TableRowCentered"/>
                    <w:jc w:val="left"/>
                    <w:rPr>
                      <w:rFonts w:ascii="SassoonPrimaryType" w:hAnsi="SassoonPrimaryType" w:cs="Arial"/>
                      <w:sz w:val="20"/>
                      <w:highlight w:val="green"/>
                    </w:rPr>
                  </w:pPr>
                  <w:r w:rsidRPr="004956D5">
                    <w:rPr>
                      <w:rFonts w:ascii="SassoonPrimaryType" w:hAnsi="SassoonPrimaryType" w:cs="Arial"/>
                      <w:sz w:val="20"/>
                      <w:highlight w:val="green"/>
                    </w:rPr>
                    <w:t>To combat low starting points and develop speech, communication and language skills are made a priority across our EYFS phase.</w:t>
                  </w:r>
                </w:p>
                <w:p w14:paraId="75D52A80" w14:textId="77777777" w:rsidR="000304BA" w:rsidRPr="004956D5" w:rsidRDefault="000304BA" w:rsidP="000304BA">
                  <w:pPr>
                    <w:pStyle w:val="TableRowCentered"/>
                    <w:jc w:val="left"/>
                    <w:rPr>
                      <w:rFonts w:ascii="SassoonPrimaryType" w:hAnsi="SassoonPrimaryType" w:cs="Arial"/>
                      <w:sz w:val="20"/>
                      <w:highlight w:val="green"/>
                    </w:rPr>
                  </w:pPr>
                  <w:r w:rsidRPr="004956D5">
                    <w:rPr>
                      <w:rFonts w:ascii="SassoonPrimaryType" w:hAnsi="SassoonPrimaryType" w:cs="Arial"/>
                      <w:sz w:val="20"/>
                      <w:highlight w:val="green"/>
                    </w:rPr>
                    <w:t>Early identification of needs leads to rapid and effective intervention.</w:t>
                  </w:r>
                </w:p>
                <w:p w14:paraId="0DCC7A39" w14:textId="77777777" w:rsidR="000304BA" w:rsidRPr="004956D5" w:rsidRDefault="000304BA" w:rsidP="000304BA">
                  <w:pPr>
                    <w:pStyle w:val="TableRowCentered"/>
                    <w:jc w:val="left"/>
                    <w:rPr>
                      <w:rFonts w:ascii="SassoonPrimaryType" w:hAnsi="SassoonPrimaryType" w:cs="Arial"/>
                      <w:sz w:val="20"/>
                      <w:highlight w:val="green"/>
                    </w:rPr>
                  </w:pPr>
                  <w:r w:rsidRPr="004956D5">
                    <w:rPr>
                      <w:rFonts w:ascii="SassoonPrimaryType" w:hAnsi="SassoonPrimaryType" w:cs="Arial"/>
                      <w:sz w:val="20"/>
                      <w:highlight w:val="green"/>
                    </w:rPr>
                    <w:t>Step 6 monitoring indicates good or better progress in relation to specified targets.</w:t>
                  </w:r>
                </w:p>
                <w:p w14:paraId="78798AC9" w14:textId="77777777" w:rsidR="000304BA" w:rsidRPr="004956D5" w:rsidRDefault="000304BA" w:rsidP="000304BA">
                  <w:pPr>
                    <w:pStyle w:val="TableRowCentered"/>
                    <w:jc w:val="left"/>
                    <w:rPr>
                      <w:rFonts w:ascii="SassoonPrimaryType" w:hAnsi="SassoonPrimaryType" w:cs="Arial"/>
                      <w:sz w:val="20"/>
                    </w:rPr>
                  </w:pPr>
                  <w:r w:rsidRPr="004956D5">
                    <w:rPr>
                      <w:rFonts w:ascii="SassoonPrimaryType" w:hAnsi="SassoonPrimaryType" w:cs="Arial"/>
                      <w:sz w:val="20"/>
                      <w:highlight w:val="green"/>
                    </w:rPr>
                    <w:t xml:space="preserve">% </w:t>
                  </w:r>
                  <w:proofErr w:type="gramStart"/>
                  <w:r w:rsidRPr="004956D5">
                    <w:rPr>
                      <w:rFonts w:ascii="SassoonPrimaryType" w:hAnsi="SassoonPrimaryType" w:cs="Arial"/>
                      <w:sz w:val="20"/>
                      <w:highlight w:val="green"/>
                    </w:rPr>
                    <w:t>of</w:t>
                  </w:r>
                  <w:proofErr w:type="gramEnd"/>
                  <w:r w:rsidRPr="004956D5">
                    <w:rPr>
                      <w:rFonts w:ascii="SassoonPrimaryType" w:hAnsi="SassoonPrimaryType" w:cs="Arial"/>
                      <w:sz w:val="20"/>
                      <w:highlight w:val="green"/>
                    </w:rPr>
                    <w:t xml:space="preserve"> children discharged before end of KS1 increases.</w:t>
                  </w:r>
                </w:p>
              </w:tc>
            </w:tr>
            <w:tr w:rsidR="000304BA" w:rsidRPr="000304BA" w14:paraId="00AEF075" w14:textId="77777777" w:rsidTr="004956D5">
              <w:tc>
                <w:tcPr>
                  <w:tcW w:w="3136" w:type="dxa"/>
                  <w:shd w:val="clear" w:color="auto" w:fill="auto"/>
                  <w:tcMar>
                    <w:top w:w="0" w:type="dxa"/>
                    <w:left w:w="108" w:type="dxa"/>
                    <w:bottom w:w="0" w:type="dxa"/>
                    <w:right w:w="108" w:type="dxa"/>
                  </w:tcMar>
                </w:tcPr>
                <w:p w14:paraId="26FCACCD" w14:textId="77777777" w:rsidR="000304BA" w:rsidRPr="004956D5" w:rsidRDefault="000304BA" w:rsidP="000304BA">
                  <w:pPr>
                    <w:pStyle w:val="Default"/>
                    <w:rPr>
                      <w:rFonts w:ascii="SassoonPrimaryType" w:hAnsi="SassoonPrimaryType"/>
                      <w:sz w:val="20"/>
                      <w:szCs w:val="20"/>
                    </w:rPr>
                  </w:pPr>
                  <w:r w:rsidRPr="004956D5">
                    <w:rPr>
                      <w:rFonts w:ascii="SassoonPrimaryType" w:hAnsi="SassoonPrimaryType"/>
                      <w:sz w:val="20"/>
                      <w:szCs w:val="20"/>
                    </w:rPr>
                    <w:t>To ensure pupil mental health and wellbeing is prioritised.</w:t>
                  </w:r>
                </w:p>
                <w:p w14:paraId="467DF5A9" w14:textId="77777777" w:rsidR="000304BA" w:rsidRPr="004956D5" w:rsidRDefault="000304BA" w:rsidP="000304BA">
                  <w:pPr>
                    <w:pStyle w:val="Default"/>
                    <w:rPr>
                      <w:rFonts w:ascii="SassoonPrimaryType" w:hAnsi="SassoonPrimaryType"/>
                      <w:sz w:val="20"/>
                      <w:szCs w:val="20"/>
                    </w:rPr>
                  </w:pPr>
                  <w:r w:rsidRPr="004956D5">
                    <w:rPr>
                      <w:rFonts w:ascii="SassoonPrimaryType" w:hAnsi="SassoonPrimaryType"/>
                      <w:sz w:val="20"/>
                      <w:szCs w:val="20"/>
                    </w:rPr>
                    <w:t>To develop our pastoral team identifying links to curriculum and ensuring a holistic approach to supporting our vulnerable children and families eligible for PPG funding.</w:t>
                  </w:r>
                </w:p>
              </w:tc>
              <w:tc>
                <w:tcPr>
                  <w:tcW w:w="6399" w:type="dxa"/>
                  <w:shd w:val="clear" w:color="auto" w:fill="auto"/>
                  <w:tcMar>
                    <w:top w:w="0" w:type="dxa"/>
                    <w:left w:w="108" w:type="dxa"/>
                    <w:bottom w:w="0" w:type="dxa"/>
                    <w:right w:w="108" w:type="dxa"/>
                  </w:tcMar>
                </w:tcPr>
                <w:p w14:paraId="69462F48" w14:textId="73EC75CD" w:rsidR="000304BA" w:rsidRPr="004956D5" w:rsidRDefault="000304BA" w:rsidP="000304BA">
                  <w:pPr>
                    <w:pStyle w:val="TableRowCentered"/>
                    <w:ind w:left="0"/>
                    <w:jc w:val="left"/>
                    <w:rPr>
                      <w:rFonts w:ascii="SassoonPrimaryType" w:hAnsi="SassoonPrimaryType" w:cs="Arial"/>
                      <w:sz w:val="20"/>
                    </w:rPr>
                  </w:pPr>
                  <w:r w:rsidRPr="004956D5">
                    <w:rPr>
                      <w:rFonts w:ascii="SassoonPrimaryType" w:hAnsi="SassoonPrimaryType" w:cs="Arial"/>
                      <w:sz w:val="20"/>
                      <w:highlight w:val="green"/>
                    </w:rPr>
                    <w:t>Use of TIS UK resources and trained staff leads to positive impact on mental health, self-esteem, confidence etc. evidenced through ‘snapshots’</w:t>
                  </w:r>
                </w:p>
                <w:p w14:paraId="4490C3A8" w14:textId="723F38D1" w:rsidR="000304BA" w:rsidRPr="004956D5" w:rsidRDefault="000304BA" w:rsidP="000304BA">
                  <w:pPr>
                    <w:pStyle w:val="TableRowCentered"/>
                    <w:ind w:left="0"/>
                    <w:jc w:val="left"/>
                    <w:rPr>
                      <w:rFonts w:ascii="SassoonPrimaryType" w:hAnsi="SassoonPrimaryType" w:cs="Arial"/>
                      <w:sz w:val="20"/>
                    </w:rPr>
                  </w:pPr>
                  <w:r w:rsidRPr="004956D5">
                    <w:rPr>
                      <w:rFonts w:ascii="SassoonPrimaryType" w:hAnsi="SassoonPrimaryType" w:cs="Arial"/>
                      <w:sz w:val="20"/>
                    </w:rPr>
                    <w:t>Occurrences of dysregulated behaviour decrease following implementation of effective intervention, as evidenced through monitoring of our safeguarding software</w:t>
                  </w:r>
                  <w:r w:rsidR="003208C1" w:rsidRPr="004956D5">
                    <w:rPr>
                      <w:rFonts w:ascii="SassoonPrimaryType" w:hAnsi="SassoonPrimaryType" w:cs="Arial"/>
                      <w:sz w:val="20"/>
                    </w:rPr>
                    <w:t xml:space="preserve">- individual case studies and </w:t>
                  </w:r>
                  <w:proofErr w:type="gramStart"/>
                  <w:r w:rsidR="003208C1" w:rsidRPr="004956D5">
                    <w:rPr>
                      <w:rFonts w:ascii="SassoonPrimaryType" w:hAnsi="SassoonPrimaryType" w:cs="Arial"/>
                      <w:sz w:val="20"/>
                    </w:rPr>
                    <w:t>long term</w:t>
                  </w:r>
                  <w:proofErr w:type="gramEnd"/>
                  <w:r w:rsidR="003208C1" w:rsidRPr="004956D5">
                    <w:rPr>
                      <w:rFonts w:ascii="SassoonPrimaryType" w:hAnsi="SassoonPrimaryType" w:cs="Arial"/>
                      <w:sz w:val="20"/>
                    </w:rPr>
                    <w:t xml:space="preserve"> monitoring.</w:t>
                  </w:r>
                </w:p>
              </w:tc>
            </w:tr>
            <w:tr w:rsidR="000304BA" w:rsidRPr="000304BA" w14:paraId="32906E16" w14:textId="77777777" w:rsidTr="004956D5">
              <w:tc>
                <w:tcPr>
                  <w:tcW w:w="3136" w:type="dxa"/>
                  <w:shd w:val="clear" w:color="auto" w:fill="auto"/>
                  <w:tcMar>
                    <w:top w:w="0" w:type="dxa"/>
                    <w:left w:w="108" w:type="dxa"/>
                    <w:bottom w:w="0" w:type="dxa"/>
                    <w:right w:w="108" w:type="dxa"/>
                  </w:tcMar>
                </w:tcPr>
                <w:p w14:paraId="524B659C" w14:textId="77777777" w:rsidR="000304BA" w:rsidRPr="004956D5" w:rsidRDefault="000304BA" w:rsidP="000304BA">
                  <w:pPr>
                    <w:pStyle w:val="Default"/>
                    <w:rPr>
                      <w:rFonts w:ascii="SassoonPrimaryType" w:hAnsi="SassoonPrimaryType"/>
                      <w:color w:val="auto"/>
                      <w:sz w:val="20"/>
                      <w:szCs w:val="20"/>
                    </w:rPr>
                  </w:pPr>
                  <w:r w:rsidRPr="004956D5">
                    <w:rPr>
                      <w:rFonts w:ascii="SassoonPrimaryType" w:hAnsi="SassoonPrimaryType"/>
                      <w:color w:val="0D0D0D" w:themeColor="text1" w:themeTint="F2"/>
                      <w:sz w:val="20"/>
                      <w:szCs w:val="20"/>
                    </w:rPr>
                    <w:t xml:space="preserve">Continue to improve attendance of PP pupils in line with non-PP pupils. </w:t>
                  </w:r>
                </w:p>
                <w:p w14:paraId="3185F8DA" w14:textId="77777777" w:rsidR="000304BA" w:rsidRPr="004956D5" w:rsidRDefault="000304BA" w:rsidP="000304BA">
                  <w:pPr>
                    <w:pStyle w:val="TableRow"/>
                    <w:rPr>
                      <w:rFonts w:ascii="SassoonPrimaryType" w:hAnsi="SassoonPrimaryType" w:cs="Arial"/>
                      <w:sz w:val="20"/>
                      <w:szCs w:val="20"/>
                    </w:rPr>
                  </w:pPr>
                </w:p>
              </w:tc>
              <w:tc>
                <w:tcPr>
                  <w:tcW w:w="6399" w:type="dxa"/>
                  <w:shd w:val="clear" w:color="auto" w:fill="auto"/>
                  <w:tcMar>
                    <w:top w:w="0" w:type="dxa"/>
                    <w:left w:w="108" w:type="dxa"/>
                    <w:bottom w:w="0" w:type="dxa"/>
                    <w:right w:w="108" w:type="dxa"/>
                  </w:tcMar>
                </w:tcPr>
                <w:p w14:paraId="7BA886B4" w14:textId="77777777" w:rsidR="000304BA" w:rsidRPr="004956D5" w:rsidRDefault="000304BA" w:rsidP="000304BA">
                  <w:pPr>
                    <w:pStyle w:val="xmsonormal"/>
                    <w:shd w:val="clear" w:color="auto" w:fill="FFFFFF" w:themeFill="background1"/>
                    <w:spacing w:before="0" w:beforeAutospacing="0" w:after="0" w:afterAutospacing="0"/>
                    <w:rPr>
                      <w:rFonts w:ascii="SassoonPrimaryType" w:hAnsi="SassoonPrimaryType" w:cs="Arial"/>
                      <w:color w:val="201F1E"/>
                      <w:sz w:val="20"/>
                      <w:szCs w:val="20"/>
                    </w:rPr>
                  </w:pPr>
                  <w:r w:rsidRPr="004956D5">
                    <w:rPr>
                      <w:rFonts w:ascii="SassoonPrimaryType" w:hAnsi="SassoonPrimaryType" w:cs="Arial"/>
                      <w:color w:val="201F1E"/>
                      <w:sz w:val="20"/>
                      <w:szCs w:val="20"/>
                    </w:rPr>
                    <w:t xml:space="preserve">% </w:t>
                  </w:r>
                  <w:proofErr w:type="gramStart"/>
                  <w:r w:rsidRPr="004956D5">
                    <w:rPr>
                      <w:rFonts w:ascii="SassoonPrimaryType" w:hAnsi="SassoonPrimaryType" w:cs="Arial"/>
                      <w:color w:val="201F1E"/>
                      <w:sz w:val="20"/>
                      <w:szCs w:val="20"/>
                    </w:rPr>
                    <w:t>of</w:t>
                  </w:r>
                  <w:proofErr w:type="gramEnd"/>
                  <w:r w:rsidRPr="004956D5">
                    <w:rPr>
                      <w:rFonts w:ascii="SassoonPrimaryType" w:hAnsi="SassoonPrimaryType" w:cs="Arial"/>
                      <w:color w:val="201F1E"/>
                      <w:sz w:val="20"/>
                      <w:szCs w:val="20"/>
                    </w:rPr>
                    <w:t xml:space="preserve"> PP pupils with attendance greater than 95% increases.</w:t>
                  </w:r>
                </w:p>
                <w:p w14:paraId="0B449A7C" w14:textId="77777777" w:rsidR="000304BA" w:rsidRPr="004956D5" w:rsidRDefault="000304BA" w:rsidP="000304BA">
                  <w:pPr>
                    <w:pStyle w:val="xmsonormal"/>
                    <w:shd w:val="clear" w:color="auto" w:fill="FFFFFF" w:themeFill="background1"/>
                    <w:spacing w:before="0" w:beforeAutospacing="0" w:after="0" w:afterAutospacing="0"/>
                    <w:rPr>
                      <w:rFonts w:ascii="SassoonPrimaryType" w:hAnsi="SassoonPrimaryType" w:cs="Arial"/>
                      <w:color w:val="201F1E"/>
                      <w:sz w:val="20"/>
                      <w:szCs w:val="20"/>
                    </w:rPr>
                  </w:pPr>
                  <w:r w:rsidRPr="004956D5">
                    <w:rPr>
                      <w:rFonts w:ascii="SassoonPrimaryType" w:hAnsi="SassoonPrimaryType" w:cs="Arial"/>
                      <w:color w:val="201F1E"/>
                      <w:sz w:val="20"/>
                      <w:szCs w:val="20"/>
                    </w:rPr>
                    <w:t>Number of PP 100% attenders increases.</w:t>
                  </w:r>
                </w:p>
                <w:p w14:paraId="61E73A85" w14:textId="77777777" w:rsidR="000304BA" w:rsidRPr="004956D5" w:rsidRDefault="000304BA" w:rsidP="000304BA">
                  <w:pPr>
                    <w:pStyle w:val="xmsonormal"/>
                    <w:shd w:val="clear" w:color="auto" w:fill="FFFFFF" w:themeFill="background1"/>
                    <w:spacing w:before="0" w:beforeAutospacing="0" w:after="0" w:afterAutospacing="0"/>
                    <w:rPr>
                      <w:rFonts w:ascii="SassoonPrimaryType" w:hAnsi="SassoonPrimaryType" w:cs="Arial"/>
                      <w:color w:val="201F1E"/>
                      <w:sz w:val="20"/>
                      <w:szCs w:val="20"/>
                    </w:rPr>
                  </w:pPr>
                </w:p>
                <w:p w14:paraId="66AB7A94" w14:textId="77777777" w:rsidR="000304BA" w:rsidRPr="004956D5" w:rsidRDefault="000304BA" w:rsidP="000304BA">
                  <w:pPr>
                    <w:pStyle w:val="xmsonormal"/>
                    <w:shd w:val="clear" w:color="auto" w:fill="FFFFFF"/>
                    <w:spacing w:before="0" w:beforeAutospacing="0" w:after="0" w:afterAutospacing="0"/>
                    <w:rPr>
                      <w:rFonts w:ascii="SassoonPrimaryType" w:hAnsi="SassoonPrimaryType" w:cs="Arial"/>
                      <w:color w:val="201F1E"/>
                      <w:sz w:val="20"/>
                      <w:szCs w:val="20"/>
                    </w:rPr>
                  </w:pPr>
                  <w:r w:rsidRPr="004956D5">
                    <w:rPr>
                      <w:rFonts w:ascii="SassoonPrimaryType" w:hAnsi="SassoonPrimaryType" w:cs="Arial"/>
                      <w:color w:val="201F1E"/>
                      <w:sz w:val="20"/>
                      <w:szCs w:val="20"/>
                    </w:rPr>
                    <w:t xml:space="preserve">Gap closes between PP and </w:t>
                  </w:r>
                  <w:proofErr w:type="gramStart"/>
                  <w:r w:rsidRPr="004956D5">
                    <w:rPr>
                      <w:rFonts w:ascii="SassoonPrimaryType" w:hAnsi="SassoonPrimaryType" w:cs="Arial"/>
                      <w:color w:val="201F1E"/>
                      <w:sz w:val="20"/>
                      <w:szCs w:val="20"/>
                    </w:rPr>
                    <w:t>Non PP</w:t>
                  </w:r>
                  <w:proofErr w:type="gramEnd"/>
                  <w:r w:rsidRPr="004956D5">
                    <w:rPr>
                      <w:rFonts w:ascii="SassoonPrimaryType" w:hAnsi="SassoonPrimaryType" w:cs="Arial"/>
                      <w:color w:val="201F1E"/>
                      <w:sz w:val="20"/>
                      <w:szCs w:val="20"/>
                    </w:rPr>
                    <w:t xml:space="preserve"> pupils.</w:t>
                  </w:r>
                </w:p>
                <w:p w14:paraId="66E6F21B" w14:textId="77777777" w:rsidR="00636F90" w:rsidRPr="004956D5" w:rsidRDefault="00636F90" w:rsidP="000304BA">
                  <w:pPr>
                    <w:pStyle w:val="xmsonormal"/>
                    <w:shd w:val="clear" w:color="auto" w:fill="FFFFFF"/>
                    <w:spacing w:before="0" w:beforeAutospacing="0" w:after="0" w:afterAutospacing="0"/>
                    <w:rPr>
                      <w:rFonts w:ascii="SassoonPrimaryType" w:hAnsi="SassoonPrimaryType" w:cs="Arial"/>
                      <w:color w:val="201F1E"/>
                      <w:sz w:val="20"/>
                      <w:szCs w:val="20"/>
                    </w:rPr>
                  </w:pPr>
                </w:p>
                <w:p w14:paraId="7EBCF859" w14:textId="028960B0" w:rsidR="00636F90" w:rsidRPr="004956D5" w:rsidRDefault="00636F90" w:rsidP="000304BA">
                  <w:pPr>
                    <w:pStyle w:val="xmsonormal"/>
                    <w:shd w:val="clear" w:color="auto" w:fill="FFFFFF"/>
                    <w:spacing w:before="0" w:beforeAutospacing="0" w:after="0" w:afterAutospacing="0"/>
                    <w:rPr>
                      <w:rFonts w:ascii="SassoonPrimaryType" w:hAnsi="SassoonPrimaryType" w:cs="Arial"/>
                      <w:color w:val="201F1E"/>
                      <w:sz w:val="20"/>
                      <w:szCs w:val="20"/>
                    </w:rPr>
                  </w:pPr>
                  <w:r w:rsidRPr="004956D5">
                    <w:rPr>
                      <w:rFonts w:ascii="SassoonPrimaryType" w:hAnsi="SassoonPrimaryType" w:cs="Arial"/>
                      <w:color w:val="201F1E"/>
                      <w:sz w:val="20"/>
                      <w:szCs w:val="20"/>
                    </w:rPr>
                    <w:t xml:space="preserve">Attendance rates for pupils eligible for PP are lower than their non-PP peers with the gap remaining consistently around 3% in the last couple of years. 23-24 figures suggest the gap has widened by 2%, with fewer PP pupils achieving an </w:t>
                  </w:r>
                  <w:proofErr w:type="spellStart"/>
                  <w:r w:rsidRPr="004956D5">
                    <w:rPr>
                      <w:rFonts w:ascii="SassoonPrimaryType" w:hAnsi="SassoonPrimaryType" w:cs="Arial"/>
                      <w:color w:val="201F1E"/>
                      <w:sz w:val="20"/>
                      <w:szCs w:val="20"/>
                    </w:rPr>
                    <w:t>avg</w:t>
                  </w:r>
                  <w:proofErr w:type="spellEnd"/>
                  <w:r w:rsidRPr="004956D5">
                    <w:rPr>
                      <w:rFonts w:ascii="SassoonPrimaryType" w:hAnsi="SassoonPrimaryType" w:cs="Arial"/>
                      <w:color w:val="201F1E"/>
                      <w:sz w:val="20"/>
                      <w:szCs w:val="20"/>
                    </w:rPr>
                    <w:t xml:space="preserve"> attendance of equal to or greater than 95% for the year.</w:t>
                  </w:r>
                </w:p>
              </w:tc>
            </w:tr>
          </w:tbl>
          <w:p w14:paraId="2A7D5546" w14:textId="350F0106" w:rsidR="000304BA" w:rsidRDefault="000304BA" w:rsidP="006778FD">
            <w:pPr>
              <w:autoSpaceDE w:val="0"/>
              <w:adjustRightInd w:val="0"/>
              <w:spacing w:after="0"/>
            </w:pPr>
          </w:p>
        </w:tc>
      </w:tr>
    </w:tbl>
    <w:p w14:paraId="2A7D5548" w14:textId="0F59B7FB"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55D67B9E" w:rsidR="00E66558" w:rsidRDefault="009D71E8">
      <w:pPr>
        <w:pStyle w:val="Heading2"/>
        <w:spacing w:before="600"/>
      </w:pPr>
      <w:r w:rsidRPr="00CC3278">
        <w:t xml:space="preserve">Service pupil premium funding </w:t>
      </w:r>
      <w:r w:rsidR="00CC3278" w:rsidRPr="00CC3278">
        <w:rPr>
          <w:sz w:val="22"/>
          <w:szCs w:val="22"/>
        </w:rPr>
        <w:t>n/a for previous years</w:t>
      </w:r>
    </w:p>
    <w:tbl>
      <w:tblPr>
        <w:tblStyle w:val="TableGrid"/>
        <w:tblW w:w="0" w:type="auto"/>
        <w:tblInd w:w="0" w:type="dxa"/>
        <w:tblLook w:val="04A0" w:firstRow="1" w:lastRow="0" w:firstColumn="1" w:lastColumn="0" w:noHBand="0" w:noVBand="1"/>
      </w:tblPr>
      <w:tblGrid>
        <w:gridCol w:w="9486"/>
      </w:tblGrid>
      <w:tr w:rsidR="00C20D8E" w14:paraId="262EBBA7" w14:textId="77777777" w:rsidTr="00C20D8E">
        <w:tc>
          <w:tcPr>
            <w:tcW w:w="9486" w:type="dxa"/>
            <w:tcBorders>
              <w:top w:val="single" w:sz="4" w:space="0" w:color="auto"/>
              <w:left w:val="single" w:sz="4" w:space="0" w:color="auto"/>
              <w:bottom w:val="single" w:sz="4" w:space="0" w:color="auto"/>
              <w:right w:val="single" w:sz="4" w:space="0" w:color="auto"/>
            </w:tcBorders>
            <w:shd w:val="clear" w:color="auto" w:fill="CFDCE3"/>
            <w:hideMark/>
          </w:tcPr>
          <w:p w14:paraId="297C7204" w14:textId="77777777" w:rsidR="00C20D8E" w:rsidRDefault="00C20D8E">
            <w:pPr>
              <w:spacing w:before="60" w:after="60"/>
              <w:rPr>
                <w:b/>
                <w:bCs/>
              </w:rPr>
            </w:pPr>
            <w:r>
              <w:rPr>
                <w:i/>
                <w:iCs/>
              </w:rPr>
              <w:t xml:space="preserve">For schools that receive this funding, you may wish to provide the following information: </w:t>
            </w:r>
            <w:r>
              <w:rPr>
                <w:b/>
                <w:bCs/>
                <w:color w:val="000000"/>
                <w:szCs w:val="28"/>
              </w:rPr>
              <w:t>How our service pupil premium allocation was spent last academic year</w:t>
            </w:r>
          </w:p>
        </w:tc>
      </w:tr>
      <w:tr w:rsidR="00C20D8E" w14:paraId="1275F2DB" w14:textId="77777777" w:rsidTr="00C20D8E">
        <w:tc>
          <w:tcPr>
            <w:tcW w:w="9486" w:type="dxa"/>
            <w:tcBorders>
              <w:top w:val="single" w:sz="4" w:space="0" w:color="auto"/>
              <w:left w:val="single" w:sz="4" w:space="0" w:color="auto"/>
              <w:bottom w:val="single" w:sz="4" w:space="0" w:color="auto"/>
              <w:right w:val="single" w:sz="4" w:space="0" w:color="auto"/>
            </w:tcBorders>
          </w:tcPr>
          <w:p w14:paraId="69E1B1FC" w14:textId="77777777" w:rsidR="00C20D8E" w:rsidRDefault="00C20D8E"/>
        </w:tc>
      </w:tr>
      <w:tr w:rsidR="00C20D8E" w14:paraId="5E66693F" w14:textId="77777777" w:rsidTr="00C20D8E">
        <w:tc>
          <w:tcPr>
            <w:tcW w:w="9486" w:type="dxa"/>
            <w:tcBorders>
              <w:top w:val="single" w:sz="4" w:space="0" w:color="auto"/>
              <w:left w:val="single" w:sz="4" w:space="0" w:color="auto"/>
              <w:bottom w:val="single" w:sz="4" w:space="0" w:color="auto"/>
              <w:right w:val="single" w:sz="4" w:space="0" w:color="auto"/>
            </w:tcBorders>
            <w:shd w:val="clear" w:color="auto" w:fill="CFDCE3"/>
            <w:hideMark/>
          </w:tcPr>
          <w:p w14:paraId="51F27B06" w14:textId="77777777" w:rsidR="00C20D8E" w:rsidRDefault="00C20D8E">
            <w:pPr>
              <w:spacing w:before="60" w:after="60"/>
              <w:rPr>
                <w:b/>
                <w:bCs/>
              </w:rPr>
            </w:pPr>
            <w:r>
              <w:rPr>
                <w:b/>
                <w:bCs/>
                <w:color w:val="000000"/>
                <w:szCs w:val="28"/>
              </w:rPr>
              <w:t>The impact of that spending on service pupil premium eligible pupils</w:t>
            </w:r>
          </w:p>
        </w:tc>
      </w:tr>
      <w:tr w:rsidR="00C20D8E" w14:paraId="56C58F38" w14:textId="77777777" w:rsidTr="00C20D8E">
        <w:tc>
          <w:tcPr>
            <w:tcW w:w="9486" w:type="dxa"/>
            <w:tcBorders>
              <w:top w:val="single" w:sz="4" w:space="0" w:color="auto"/>
              <w:left w:val="single" w:sz="4" w:space="0" w:color="auto"/>
              <w:bottom w:val="single" w:sz="4" w:space="0" w:color="auto"/>
              <w:right w:val="single" w:sz="4" w:space="0" w:color="auto"/>
            </w:tcBorders>
          </w:tcPr>
          <w:p w14:paraId="19E08E73" w14:textId="77777777" w:rsidR="00C20D8E" w:rsidRDefault="00C20D8E"/>
        </w:tc>
      </w:tr>
    </w:tbl>
    <w:p w14:paraId="2A7D555E" w14:textId="786CAAE5" w:rsidR="00E66558" w:rsidRDefault="00E66558" w:rsidP="00C20D8E"/>
    <w:bookmarkEnd w:id="14"/>
    <w:bookmarkEnd w:id="15"/>
    <w:bookmarkEnd w:id="17"/>
    <w:p w14:paraId="65991477" w14:textId="77777777" w:rsidR="00363AA9" w:rsidRPr="00363AA9" w:rsidRDefault="00363AA9" w:rsidP="00363AA9">
      <w:pPr>
        <w:rPr>
          <w:b/>
          <w:color w:val="1F497D" w:themeColor="text2"/>
          <w:sz w:val="32"/>
        </w:rPr>
      </w:pPr>
      <w:r w:rsidRPr="00363AA9">
        <w:rPr>
          <w:b/>
          <w:color w:val="1F497D" w:themeColor="text2"/>
          <w:sz w:val="32"/>
        </w:rPr>
        <w:t>Further information (optional)</w:t>
      </w:r>
    </w:p>
    <w:tbl>
      <w:tblPr>
        <w:tblW w:w="9486" w:type="dxa"/>
        <w:tblCellMar>
          <w:left w:w="10" w:type="dxa"/>
          <w:right w:w="10" w:type="dxa"/>
        </w:tblCellMar>
        <w:tblLook w:val="04A0" w:firstRow="1" w:lastRow="0" w:firstColumn="1" w:lastColumn="0" w:noHBand="0" w:noVBand="1"/>
      </w:tblPr>
      <w:tblGrid>
        <w:gridCol w:w="9486"/>
      </w:tblGrid>
      <w:tr w:rsidR="00363AA9" w:rsidRPr="00363AA9" w14:paraId="27FDD2CF" w14:textId="77777777" w:rsidTr="00582EC4">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08EA5" w14:textId="77777777" w:rsidR="00A24D91" w:rsidRPr="004956D5" w:rsidRDefault="00A24D91" w:rsidP="00A24D91">
            <w:pPr>
              <w:rPr>
                <w:rFonts w:ascii="SassoonPrimaryType" w:hAnsi="SassoonPrimaryType"/>
                <w:b/>
                <w:bCs/>
                <w:iCs/>
                <w:sz w:val="22"/>
                <w:szCs w:val="22"/>
              </w:rPr>
            </w:pPr>
            <w:r w:rsidRPr="004956D5">
              <w:rPr>
                <w:rFonts w:ascii="SassoonPrimaryType" w:hAnsi="SassoonPrimaryType"/>
                <w:b/>
                <w:bCs/>
                <w:iCs/>
                <w:sz w:val="22"/>
                <w:szCs w:val="22"/>
              </w:rPr>
              <w:t>Additional activity</w:t>
            </w:r>
          </w:p>
          <w:p w14:paraId="411D4C53" w14:textId="77777777" w:rsidR="00A24D91" w:rsidRPr="004956D5" w:rsidRDefault="00A24D91" w:rsidP="00A24D91">
            <w:pPr>
              <w:rPr>
                <w:rFonts w:ascii="SassoonPrimaryType" w:hAnsi="SassoonPrimaryType"/>
                <w:iCs/>
                <w:sz w:val="22"/>
                <w:szCs w:val="22"/>
              </w:rPr>
            </w:pPr>
            <w:r w:rsidRPr="004956D5">
              <w:rPr>
                <w:rFonts w:ascii="SassoonPrimaryType" w:hAnsi="SassoonPrimaryType"/>
                <w:iCs/>
                <w:sz w:val="22"/>
                <w:szCs w:val="22"/>
              </w:rPr>
              <w:t xml:space="preserve">Our pupil premium strategy will be supplemented by additional activity that is not being funded by pupil premium or recovery premium. That will include: </w:t>
            </w:r>
          </w:p>
          <w:p w14:paraId="2697B281" w14:textId="111B153E" w:rsidR="00A24D91" w:rsidRPr="004956D5" w:rsidRDefault="00A24D91" w:rsidP="00A24D91">
            <w:pPr>
              <w:numPr>
                <w:ilvl w:val="0"/>
                <w:numId w:val="24"/>
              </w:numPr>
              <w:rPr>
                <w:rFonts w:ascii="SassoonPrimaryType" w:hAnsi="SassoonPrimaryType"/>
                <w:iCs/>
                <w:sz w:val="22"/>
                <w:szCs w:val="22"/>
              </w:rPr>
            </w:pPr>
            <w:r w:rsidRPr="004956D5">
              <w:rPr>
                <w:rFonts w:ascii="SassoonPrimaryType" w:hAnsi="SassoonPrimaryType"/>
                <w:iCs/>
                <w:sz w:val="22"/>
                <w:szCs w:val="22"/>
              </w:rPr>
              <w:t xml:space="preserve">utilising </w:t>
            </w:r>
            <w:r w:rsidR="004B695B" w:rsidRPr="004956D5">
              <w:rPr>
                <w:rFonts w:ascii="SassoonPrimaryType" w:hAnsi="SassoonPrimaryType"/>
                <w:iCs/>
                <w:sz w:val="22"/>
                <w:szCs w:val="22"/>
              </w:rPr>
              <w:t xml:space="preserve">the funded training opportunities provided by the Worcestershire Virtual School to continue our journey towards embedding TIS practices and values, growing our bank of TIS trained practitioners and resources to effectively support the growing number of children struggling with the impact of trauma in their lives. </w:t>
            </w:r>
          </w:p>
          <w:p w14:paraId="5196B816" w14:textId="77777777" w:rsidR="00A24D91" w:rsidRPr="004956D5" w:rsidRDefault="00A24D91" w:rsidP="00A24D91">
            <w:pPr>
              <w:rPr>
                <w:rFonts w:ascii="SassoonPrimaryType" w:hAnsi="SassoonPrimaryType"/>
                <w:b/>
                <w:bCs/>
                <w:iCs/>
                <w:sz w:val="22"/>
                <w:szCs w:val="22"/>
              </w:rPr>
            </w:pPr>
            <w:r w:rsidRPr="004956D5">
              <w:rPr>
                <w:rFonts w:ascii="SassoonPrimaryType" w:hAnsi="SassoonPrimaryType"/>
                <w:b/>
                <w:bCs/>
                <w:iCs/>
                <w:sz w:val="22"/>
                <w:szCs w:val="22"/>
              </w:rPr>
              <w:t>Planning, implementation, and evaluation</w:t>
            </w:r>
          </w:p>
          <w:p w14:paraId="1E20FF08" w14:textId="56CD01A2" w:rsidR="00A24D91" w:rsidRPr="004956D5" w:rsidRDefault="00A24D91" w:rsidP="00A24D91">
            <w:pPr>
              <w:rPr>
                <w:rFonts w:ascii="SassoonPrimaryType" w:hAnsi="SassoonPrimaryType"/>
                <w:iCs/>
                <w:sz w:val="22"/>
                <w:szCs w:val="22"/>
              </w:rPr>
            </w:pPr>
            <w:r w:rsidRPr="004956D5">
              <w:rPr>
                <w:rFonts w:ascii="SassoonPrimaryType" w:hAnsi="SassoonPrimaryType"/>
                <w:iCs/>
                <w:sz w:val="22"/>
                <w:szCs w:val="22"/>
              </w:rPr>
              <w:t xml:space="preserve">In planning our new pupil premium strategy, we evaluated why activity undertaken in previous years had not had the degree of impact that we had expected.  </w:t>
            </w:r>
          </w:p>
          <w:p w14:paraId="72E4A3FB" w14:textId="2736C0FB" w:rsidR="00A24D91" w:rsidRPr="004956D5" w:rsidRDefault="00A24D91" w:rsidP="00A24D91">
            <w:pPr>
              <w:rPr>
                <w:rFonts w:ascii="SassoonPrimaryType" w:hAnsi="SassoonPrimaryType"/>
                <w:iCs/>
                <w:sz w:val="22"/>
                <w:szCs w:val="22"/>
              </w:rPr>
            </w:pPr>
            <w:r w:rsidRPr="004956D5">
              <w:rPr>
                <w:rFonts w:ascii="SassoonPrimaryType" w:hAnsi="SassoonPrimaryType"/>
                <w:iCs/>
                <w:sz w:val="22"/>
                <w:szCs w:val="22"/>
              </w:rPr>
              <w:t>We triangulated evidence from multiple sources of data including assessments, engagement in class, book scrutiny, conversations with parents, students and teachers in order to identify the challenges faced by disadvantaged pupils. We also used the EEF’s families of schools database to view the performance of disadvantaged pupils in schools similar to ours.</w:t>
            </w:r>
          </w:p>
          <w:p w14:paraId="4873B85D" w14:textId="3BD255A7" w:rsidR="00A24D91" w:rsidRPr="004956D5" w:rsidRDefault="00A24D91" w:rsidP="00A24D91">
            <w:pPr>
              <w:rPr>
                <w:rFonts w:ascii="SassoonPrimaryType" w:hAnsi="SassoonPrimaryType"/>
                <w:iCs/>
                <w:sz w:val="22"/>
                <w:szCs w:val="22"/>
              </w:rPr>
            </w:pPr>
            <w:r w:rsidRPr="004956D5">
              <w:rPr>
                <w:rFonts w:ascii="SassoonPrimaryType" w:hAnsi="SassoonPrimaryType"/>
                <w:iCs/>
                <w:sz w:val="22"/>
                <w:szCs w:val="22"/>
              </w:rPr>
              <w:t xml:space="preserve">We looked at a number of reports, studies and research papers about effective use of pupil premium, the impact of disadvantage on education outcomes and how to address challenges to learning </w:t>
            </w:r>
            <w:r w:rsidRPr="004956D5">
              <w:rPr>
                <w:rFonts w:ascii="SassoonPrimaryType" w:hAnsi="SassoonPrimaryType"/>
                <w:iCs/>
                <w:sz w:val="22"/>
                <w:szCs w:val="22"/>
              </w:rPr>
              <w:lastRenderedPageBreak/>
              <w:t>presented by socio-economic disadvantage. We also looked at studies about the</w:t>
            </w:r>
            <w:r w:rsidR="00036C1B" w:rsidRPr="004956D5">
              <w:rPr>
                <w:rFonts w:ascii="SassoonPrimaryType" w:hAnsi="SassoonPrimaryType"/>
                <w:iCs/>
                <w:sz w:val="22"/>
                <w:szCs w:val="22"/>
              </w:rPr>
              <w:t xml:space="preserve"> lasting</w:t>
            </w:r>
            <w:r w:rsidRPr="004956D5">
              <w:rPr>
                <w:rFonts w:ascii="SassoonPrimaryType" w:hAnsi="SassoonPrimaryType"/>
                <w:iCs/>
                <w:sz w:val="22"/>
                <w:szCs w:val="22"/>
              </w:rPr>
              <w:t xml:space="preserve"> impact of the </w:t>
            </w:r>
            <w:r w:rsidR="00036C1B" w:rsidRPr="004956D5">
              <w:rPr>
                <w:rFonts w:ascii="SassoonPrimaryType" w:hAnsi="SassoonPrimaryType"/>
                <w:iCs/>
                <w:sz w:val="22"/>
                <w:szCs w:val="22"/>
              </w:rPr>
              <w:t xml:space="preserve">Covid-19 </w:t>
            </w:r>
            <w:r w:rsidRPr="004956D5">
              <w:rPr>
                <w:rFonts w:ascii="SassoonPrimaryType" w:hAnsi="SassoonPrimaryType"/>
                <w:iCs/>
                <w:sz w:val="22"/>
                <w:szCs w:val="22"/>
              </w:rPr>
              <w:t xml:space="preserve">pandemic on disadvantaged pupils and specifically focused on </w:t>
            </w:r>
            <w:proofErr w:type="spellStart"/>
            <w:r w:rsidRPr="004956D5">
              <w:rPr>
                <w:rFonts w:ascii="SassoonPrimaryType" w:hAnsi="SassoonPrimaryType"/>
                <w:iCs/>
                <w:sz w:val="22"/>
                <w:szCs w:val="22"/>
              </w:rPr>
              <w:t>loal</w:t>
            </w:r>
            <w:proofErr w:type="spellEnd"/>
            <w:r w:rsidRPr="004956D5">
              <w:rPr>
                <w:rFonts w:ascii="SassoonPrimaryType" w:hAnsi="SassoonPrimaryType"/>
                <w:iCs/>
                <w:sz w:val="22"/>
                <w:szCs w:val="22"/>
              </w:rPr>
              <w:t xml:space="preserve"> contextual data to help us to unpick the barriers our disadvantaged pupils are facing and might face in the future to ensure our curriculum intent was responding to these. </w:t>
            </w:r>
          </w:p>
          <w:p w14:paraId="3D315104" w14:textId="25428A0F" w:rsidR="00363AA9" w:rsidRPr="004B695B" w:rsidRDefault="00A24D91" w:rsidP="00363AA9">
            <w:pPr>
              <w:rPr>
                <w:iCs/>
                <w:sz w:val="20"/>
              </w:rPr>
            </w:pPr>
            <w:r w:rsidRPr="004956D5">
              <w:rPr>
                <w:rFonts w:ascii="SassoonPrimaryType" w:hAnsi="SassoonPrimaryType"/>
                <w:iCs/>
                <w:sz w:val="22"/>
                <w:szCs w:val="22"/>
              </w:rPr>
              <w:t xml:space="preserve">We have put a robust evaluation framework in place and will adjust our plan over time to secure </w:t>
            </w:r>
            <w:r w:rsidR="00C20D8E" w:rsidRPr="004956D5">
              <w:rPr>
                <w:rFonts w:ascii="SassoonPrimaryType" w:hAnsi="SassoonPrimaryType"/>
                <w:iCs/>
                <w:sz w:val="22"/>
                <w:szCs w:val="22"/>
              </w:rPr>
              <w:t>strong</w:t>
            </w:r>
            <w:r w:rsidRPr="004956D5">
              <w:rPr>
                <w:rFonts w:ascii="SassoonPrimaryType" w:hAnsi="SassoonPrimaryType"/>
                <w:iCs/>
                <w:sz w:val="22"/>
                <w:szCs w:val="22"/>
              </w:rPr>
              <w:t xml:space="preserve"> outcomes for pupils.</w:t>
            </w:r>
          </w:p>
        </w:tc>
      </w:tr>
    </w:tbl>
    <w:p w14:paraId="4B4E5671" w14:textId="77777777" w:rsidR="00363AA9" w:rsidRDefault="00363AA9"/>
    <w:sectPr w:rsidR="00363AA9" w:rsidSect="00113C95">
      <w:headerReference w:type="default" r:id="rId9"/>
      <w:footerReference w:type="default" r:id="rId10"/>
      <w:pgSz w:w="11906" w:h="16838"/>
      <w:pgMar w:top="1134" w:right="1276" w:bottom="993"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9E4DF" w14:textId="77777777" w:rsidR="00BB61CA" w:rsidRDefault="00BB61CA">
      <w:pPr>
        <w:spacing w:after="0" w:line="240" w:lineRule="auto"/>
      </w:pPr>
      <w:r>
        <w:separator/>
      </w:r>
    </w:p>
  </w:endnote>
  <w:endnote w:type="continuationSeparator" w:id="0">
    <w:p w14:paraId="11FD3E2F" w14:textId="77777777" w:rsidR="00BB61CA" w:rsidRDefault="00BB6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ssoonPrimaryType">
    <w:panose1 w:val="00000000000000000000"/>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582EC4" w:rsidRDefault="00582EC4">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4434C" w14:textId="77777777" w:rsidR="00BB61CA" w:rsidRDefault="00BB61CA">
      <w:pPr>
        <w:spacing w:after="0" w:line="240" w:lineRule="auto"/>
      </w:pPr>
      <w:r>
        <w:separator/>
      </w:r>
    </w:p>
  </w:footnote>
  <w:footnote w:type="continuationSeparator" w:id="0">
    <w:p w14:paraId="7C950A76" w14:textId="77777777" w:rsidR="00BB61CA" w:rsidRDefault="00BB6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82EC4" w:rsidRDefault="00582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2B36"/>
    <w:multiLevelType w:val="hybridMultilevel"/>
    <w:tmpl w:val="03124C5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07882D8C"/>
    <w:multiLevelType w:val="multilevel"/>
    <w:tmpl w:val="0B94783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57080"/>
    <w:multiLevelType w:val="hybridMultilevel"/>
    <w:tmpl w:val="4A9A48B2"/>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42B67E7"/>
    <w:multiLevelType w:val="hybridMultilevel"/>
    <w:tmpl w:val="F1AAAD76"/>
    <w:lvl w:ilvl="0" w:tplc="F5A43C9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D9D44F86"/>
    <w:styleLink w:val="WWOutlineListStyle1"/>
    <w:lvl w:ilvl="0">
      <w:start w:val="1"/>
      <w:numFmt w:val="bullet"/>
      <w:lvlText w:val=""/>
      <w:lvlJc w:val="left"/>
      <w:rPr>
        <w:rFonts w:ascii="Symbol" w:hAnsi="Symbol" w:hint="default"/>
        <w:color w:val="auto"/>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D9F68BB"/>
    <w:multiLevelType w:val="hybridMultilevel"/>
    <w:tmpl w:val="172063F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2EBF20E1"/>
    <w:multiLevelType w:val="hybridMultilevel"/>
    <w:tmpl w:val="FF7038BA"/>
    <w:lvl w:ilvl="0" w:tplc="531A85BC">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0D7530A"/>
    <w:multiLevelType w:val="multilevel"/>
    <w:tmpl w:val="D87C9D5E"/>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4" w15:restartNumberingAfterBreak="0">
    <w:nsid w:val="31D441D0"/>
    <w:multiLevelType w:val="hybridMultilevel"/>
    <w:tmpl w:val="CD827390"/>
    <w:lvl w:ilvl="0" w:tplc="B3007C7A">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8C4326"/>
    <w:multiLevelType w:val="hybridMultilevel"/>
    <w:tmpl w:val="B9FA398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0121382"/>
    <w:multiLevelType w:val="multilevel"/>
    <w:tmpl w:val="3E6408DC"/>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19" w15:restartNumberingAfterBreak="0">
    <w:nsid w:val="539C4199"/>
    <w:multiLevelType w:val="hybridMultilevel"/>
    <w:tmpl w:val="8A8800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31D1B3C"/>
    <w:multiLevelType w:val="multilevel"/>
    <w:tmpl w:val="EEACEEE2"/>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2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70122791"/>
    <w:multiLevelType w:val="multilevel"/>
    <w:tmpl w:val="63589F74"/>
    <w:lvl w:ilvl="0">
      <w:numFmt w:val="bullet"/>
      <w:lvlText w:val=""/>
      <w:lvlJc w:val="left"/>
      <w:pPr>
        <w:ind w:left="777" w:hanging="360"/>
      </w:pPr>
      <w:rPr>
        <w:rFonts w:ascii="Symbol" w:hAnsi="Symbol"/>
      </w:rPr>
    </w:lvl>
    <w:lvl w:ilvl="1">
      <w:numFmt w:val="bullet"/>
      <w:lvlText w:val="o"/>
      <w:lvlJc w:val="left"/>
      <w:pPr>
        <w:ind w:left="1497" w:hanging="360"/>
      </w:pPr>
      <w:rPr>
        <w:rFonts w:ascii="Courier New" w:hAnsi="Courier New" w:cs="Courier New"/>
      </w:rPr>
    </w:lvl>
    <w:lvl w:ilvl="2">
      <w:numFmt w:val="bullet"/>
      <w:lvlText w:val=""/>
      <w:lvlJc w:val="left"/>
      <w:pPr>
        <w:ind w:left="2217" w:hanging="360"/>
      </w:pPr>
      <w:rPr>
        <w:rFonts w:ascii="Wingdings" w:hAnsi="Wingdings"/>
      </w:rPr>
    </w:lvl>
    <w:lvl w:ilvl="3">
      <w:numFmt w:val="bullet"/>
      <w:lvlText w:val=""/>
      <w:lvlJc w:val="left"/>
      <w:pPr>
        <w:ind w:left="2937" w:hanging="360"/>
      </w:pPr>
      <w:rPr>
        <w:rFonts w:ascii="Symbol" w:hAnsi="Symbol"/>
      </w:rPr>
    </w:lvl>
    <w:lvl w:ilvl="4">
      <w:numFmt w:val="bullet"/>
      <w:lvlText w:val="o"/>
      <w:lvlJc w:val="left"/>
      <w:pPr>
        <w:ind w:left="3657" w:hanging="360"/>
      </w:pPr>
      <w:rPr>
        <w:rFonts w:ascii="Courier New" w:hAnsi="Courier New" w:cs="Courier New"/>
      </w:rPr>
    </w:lvl>
    <w:lvl w:ilvl="5">
      <w:numFmt w:val="bullet"/>
      <w:lvlText w:val=""/>
      <w:lvlJc w:val="left"/>
      <w:pPr>
        <w:ind w:left="4377" w:hanging="360"/>
      </w:pPr>
      <w:rPr>
        <w:rFonts w:ascii="Wingdings" w:hAnsi="Wingdings"/>
      </w:rPr>
    </w:lvl>
    <w:lvl w:ilvl="6">
      <w:numFmt w:val="bullet"/>
      <w:lvlText w:val=""/>
      <w:lvlJc w:val="left"/>
      <w:pPr>
        <w:ind w:left="5097" w:hanging="360"/>
      </w:pPr>
      <w:rPr>
        <w:rFonts w:ascii="Symbol" w:hAnsi="Symbol"/>
      </w:rPr>
    </w:lvl>
    <w:lvl w:ilvl="7">
      <w:numFmt w:val="bullet"/>
      <w:lvlText w:val="o"/>
      <w:lvlJc w:val="left"/>
      <w:pPr>
        <w:ind w:left="5817" w:hanging="360"/>
      </w:pPr>
      <w:rPr>
        <w:rFonts w:ascii="Courier New" w:hAnsi="Courier New" w:cs="Courier New"/>
      </w:rPr>
    </w:lvl>
    <w:lvl w:ilvl="8">
      <w:numFmt w:val="bullet"/>
      <w:lvlText w:val=""/>
      <w:lvlJc w:val="left"/>
      <w:pPr>
        <w:ind w:left="6537" w:hanging="360"/>
      </w:pPr>
      <w:rPr>
        <w:rFonts w:ascii="Wingdings" w:hAnsi="Wingdings"/>
      </w:rPr>
    </w:lvl>
  </w:abstractNum>
  <w:abstractNum w:abstractNumId="2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8291E9B"/>
    <w:multiLevelType w:val="hybridMultilevel"/>
    <w:tmpl w:val="0C4AB57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30" w15:restartNumberingAfterBreak="0">
    <w:nsid w:val="7EB95E38"/>
    <w:multiLevelType w:val="hybridMultilevel"/>
    <w:tmpl w:val="4FFC05D8"/>
    <w:lvl w:ilvl="0" w:tplc="BE1237A0">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num w:numId="1">
    <w:abstractNumId w:val="8"/>
  </w:num>
  <w:num w:numId="2">
    <w:abstractNumId w:val="6"/>
  </w:num>
  <w:num w:numId="3">
    <w:abstractNumId w:val="9"/>
  </w:num>
  <w:num w:numId="4">
    <w:abstractNumId w:val="12"/>
  </w:num>
  <w:num w:numId="5">
    <w:abstractNumId w:val="5"/>
  </w:num>
  <w:num w:numId="6">
    <w:abstractNumId w:val="16"/>
  </w:num>
  <w:num w:numId="7">
    <w:abstractNumId w:val="23"/>
  </w:num>
  <w:num w:numId="8">
    <w:abstractNumId w:val="28"/>
  </w:num>
  <w:num w:numId="9">
    <w:abstractNumId w:val="26"/>
  </w:num>
  <w:num w:numId="10">
    <w:abstractNumId w:val="24"/>
  </w:num>
  <w:num w:numId="11">
    <w:abstractNumId w:val="7"/>
  </w:num>
  <w:num w:numId="12">
    <w:abstractNumId w:val="27"/>
  </w:num>
  <w:num w:numId="13">
    <w:abstractNumId w:val="21"/>
  </w:num>
  <w:num w:numId="14">
    <w:abstractNumId w:val="1"/>
  </w:num>
  <w:num w:numId="15">
    <w:abstractNumId w:val="22"/>
  </w:num>
  <w:num w:numId="16">
    <w:abstractNumId w:val="25"/>
  </w:num>
  <w:num w:numId="17">
    <w:abstractNumId w:val="18"/>
  </w:num>
  <w:num w:numId="18">
    <w:abstractNumId w:val="13"/>
  </w:num>
  <w:num w:numId="19">
    <w:abstractNumId w:val="20"/>
  </w:num>
  <w:num w:numId="20">
    <w:abstractNumId w:val="4"/>
  </w:num>
  <w:num w:numId="21">
    <w:abstractNumId w:val="3"/>
  </w:num>
  <w:num w:numId="22">
    <w:abstractNumId w:val="11"/>
  </w:num>
  <w:num w:numId="23">
    <w:abstractNumId w:val="14"/>
  </w:num>
  <w:num w:numId="24">
    <w:abstractNumId w:val="2"/>
  </w:num>
  <w:num w:numId="25">
    <w:abstractNumId w:val="17"/>
  </w:num>
  <w:num w:numId="26">
    <w:abstractNumId w:val="29"/>
  </w:num>
  <w:num w:numId="27">
    <w:abstractNumId w:val="19"/>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31FA"/>
    <w:rsid w:val="000304BA"/>
    <w:rsid w:val="00036C1B"/>
    <w:rsid w:val="00054238"/>
    <w:rsid w:val="000569C5"/>
    <w:rsid w:val="00057F92"/>
    <w:rsid w:val="00066B73"/>
    <w:rsid w:val="00072855"/>
    <w:rsid w:val="00097E59"/>
    <w:rsid w:val="000A79F6"/>
    <w:rsid w:val="000D4543"/>
    <w:rsid w:val="000E1BA4"/>
    <w:rsid w:val="000E43AF"/>
    <w:rsid w:val="000F03C7"/>
    <w:rsid w:val="00113C95"/>
    <w:rsid w:val="00120AB1"/>
    <w:rsid w:val="001263BC"/>
    <w:rsid w:val="00127485"/>
    <w:rsid w:val="00151ECF"/>
    <w:rsid w:val="0015290C"/>
    <w:rsid w:val="00153E2E"/>
    <w:rsid w:val="00172628"/>
    <w:rsid w:val="001A2C5E"/>
    <w:rsid w:val="001B1F0F"/>
    <w:rsid w:val="001B4100"/>
    <w:rsid w:val="001C0C5E"/>
    <w:rsid w:val="001E1E23"/>
    <w:rsid w:val="001F49F7"/>
    <w:rsid w:val="001F5974"/>
    <w:rsid w:val="001F6C38"/>
    <w:rsid w:val="001F71B0"/>
    <w:rsid w:val="00206365"/>
    <w:rsid w:val="00217534"/>
    <w:rsid w:val="00234F2C"/>
    <w:rsid w:val="00242AE3"/>
    <w:rsid w:val="00252206"/>
    <w:rsid w:val="00274A41"/>
    <w:rsid w:val="00282220"/>
    <w:rsid w:val="00284239"/>
    <w:rsid w:val="002935B6"/>
    <w:rsid w:val="002A6CD7"/>
    <w:rsid w:val="002B257B"/>
    <w:rsid w:val="002D1B1F"/>
    <w:rsid w:val="002D7B43"/>
    <w:rsid w:val="00304841"/>
    <w:rsid w:val="00320129"/>
    <w:rsid w:val="003208C1"/>
    <w:rsid w:val="003274BB"/>
    <w:rsid w:val="003468DE"/>
    <w:rsid w:val="00363AA9"/>
    <w:rsid w:val="00380D81"/>
    <w:rsid w:val="003902DA"/>
    <w:rsid w:val="003A4DB0"/>
    <w:rsid w:val="003B4353"/>
    <w:rsid w:val="003D6414"/>
    <w:rsid w:val="003D6BC8"/>
    <w:rsid w:val="003E6BD9"/>
    <w:rsid w:val="003F1645"/>
    <w:rsid w:val="004027BA"/>
    <w:rsid w:val="004044AA"/>
    <w:rsid w:val="004139AA"/>
    <w:rsid w:val="004249FE"/>
    <w:rsid w:val="00443D56"/>
    <w:rsid w:val="00461892"/>
    <w:rsid w:val="00461F5F"/>
    <w:rsid w:val="00470803"/>
    <w:rsid w:val="0047092F"/>
    <w:rsid w:val="00473B71"/>
    <w:rsid w:val="004913F7"/>
    <w:rsid w:val="0049457B"/>
    <w:rsid w:val="004956D5"/>
    <w:rsid w:val="00496BAB"/>
    <w:rsid w:val="004A1A6A"/>
    <w:rsid w:val="004A3C50"/>
    <w:rsid w:val="004A693C"/>
    <w:rsid w:val="004B3C17"/>
    <w:rsid w:val="004B695B"/>
    <w:rsid w:val="004C2056"/>
    <w:rsid w:val="004D6BF8"/>
    <w:rsid w:val="004E1A8E"/>
    <w:rsid w:val="004E75B2"/>
    <w:rsid w:val="004F353C"/>
    <w:rsid w:val="00502F9D"/>
    <w:rsid w:val="00546E9D"/>
    <w:rsid w:val="00560B35"/>
    <w:rsid w:val="005821D5"/>
    <w:rsid w:val="00582EC4"/>
    <w:rsid w:val="005910C9"/>
    <w:rsid w:val="005B7EE7"/>
    <w:rsid w:val="005C252B"/>
    <w:rsid w:val="005D7250"/>
    <w:rsid w:val="00611B8F"/>
    <w:rsid w:val="00636F90"/>
    <w:rsid w:val="0064378C"/>
    <w:rsid w:val="00660C66"/>
    <w:rsid w:val="00662F35"/>
    <w:rsid w:val="00674FF1"/>
    <w:rsid w:val="00675BEB"/>
    <w:rsid w:val="0067786F"/>
    <w:rsid w:val="006778FD"/>
    <w:rsid w:val="006843F8"/>
    <w:rsid w:val="006C1699"/>
    <w:rsid w:val="006C43D5"/>
    <w:rsid w:val="006C7826"/>
    <w:rsid w:val="006D7835"/>
    <w:rsid w:val="006E7FB1"/>
    <w:rsid w:val="006F4DB3"/>
    <w:rsid w:val="0070193E"/>
    <w:rsid w:val="00704363"/>
    <w:rsid w:val="00712096"/>
    <w:rsid w:val="00715E9A"/>
    <w:rsid w:val="00741B9E"/>
    <w:rsid w:val="00746B38"/>
    <w:rsid w:val="00754ADB"/>
    <w:rsid w:val="00760C1B"/>
    <w:rsid w:val="00771C84"/>
    <w:rsid w:val="00772ADA"/>
    <w:rsid w:val="007803A7"/>
    <w:rsid w:val="00781396"/>
    <w:rsid w:val="007925E2"/>
    <w:rsid w:val="007929FF"/>
    <w:rsid w:val="00794195"/>
    <w:rsid w:val="007C2F04"/>
    <w:rsid w:val="007D1300"/>
    <w:rsid w:val="007D194B"/>
    <w:rsid w:val="007D2A19"/>
    <w:rsid w:val="007E578D"/>
    <w:rsid w:val="0080072E"/>
    <w:rsid w:val="00811EE4"/>
    <w:rsid w:val="00813C73"/>
    <w:rsid w:val="00815788"/>
    <w:rsid w:val="0082620B"/>
    <w:rsid w:val="00852D84"/>
    <w:rsid w:val="008568FD"/>
    <w:rsid w:val="00856E7C"/>
    <w:rsid w:val="008741B9"/>
    <w:rsid w:val="00887866"/>
    <w:rsid w:val="00887DE1"/>
    <w:rsid w:val="008A5452"/>
    <w:rsid w:val="008C2894"/>
    <w:rsid w:val="008E185F"/>
    <w:rsid w:val="008E20DC"/>
    <w:rsid w:val="008E52B6"/>
    <w:rsid w:val="008E62A6"/>
    <w:rsid w:val="009066AE"/>
    <w:rsid w:val="00917EA1"/>
    <w:rsid w:val="009436BC"/>
    <w:rsid w:val="00945C33"/>
    <w:rsid w:val="00947F9E"/>
    <w:rsid w:val="0095114D"/>
    <w:rsid w:val="00967F8E"/>
    <w:rsid w:val="009724DA"/>
    <w:rsid w:val="00972BE7"/>
    <w:rsid w:val="0097700B"/>
    <w:rsid w:val="009B02FD"/>
    <w:rsid w:val="009B41B2"/>
    <w:rsid w:val="009B47FB"/>
    <w:rsid w:val="009C2C3F"/>
    <w:rsid w:val="009D39C4"/>
    <w:rsid w:val="009D71E8"/>
    <w:rsid w:val="009E6B91"/>
    <w:rsid w:val="00A073AA"/>
    <w:rsid w:val="00A10207"/>
    <w:rsid w:val="00A179AF"/>
    <w:rsid w:val="00A24D91"/>
    <w:rsid w:val="00A26CF4"/>
    <w:rsid w:val="00A509F0"/>
    <w:rsid w:val="00A679C1"/>
    <w:rsid w:val="00A81F7D"/>
    <w:rsid w:val="00A82315"/>
    <w:rsid w:val="00A8560E"/>
    <w:rsid w:val="00AB7C7B"/>
    <w:rsid w:val="00AC0EDC"/>
    <w:rsid w:val="00AD7A8F"/>
    <w:rsid w:val="00AE5E57"/>
    <w:rsid w:val="00AF3F27"/>
    <w:rsid w:val="00AF445B"/>
    <w:rsid w:val="00B03B4B"/>
    <w:rsid w:val="00B2665E"/>
    <w:rsid w:val="00B4061C"/>
    <w:rsid w:val="00B84CD4"/>
    <w:rsid w:val="00B951A3"/>
    <w:rsid w:val="00BB61CA"/>
    <w:rsid w:val="00BC1527"/>
    <w:rsid w:val="00BD5BDF"/>
    <w:rsid w:val="00BE1D57"/>
    <w:rsid w:val="00C1731C"/>
    <w:rsid w:val="00C20D8E"/>
    <w:rsid w:val="00C238A4"/>
    <w:rsid w:val="00C265B0"/>
    <w:rsid w:val="00C362C3"/>
    <w:rsid w:val="00C43CF1"/>
    <w:rsid w:val="00C44448"/>
    <w:rsid w:val="00C66B7A"/>
    <w:rsid w:val="00C76746"/>
    <w:rsid w:val="00CA5E5A"/>
    <w:rsid w:val="00CA6152"/>
    <w:rsid w:val="00CB5A73"/>
    <w:rsid w:val="00CC1D68"/>
    <w:rsid w:val="00CC3278"/>
    <w:rsid w:val="00CE2FC7"/>
    <w:rsid w:val="00CE6290"/>
    <w:rsid w:val="00D05A7F"/>
    <w:rsid w:val="00D1611A"/>
    <w:rsid w:val="00D17F94"/>
    <w:rsid w:val="00D322EE"/>
    <w:rsid w:val="00D33FE5"/>
    <w:rsid w:val="00D34D06"/>
    <w:rsid w:val="00D3589F"/>
    <w:rsid w:val="00D370FE"/>
    <w:rsid w:val="00D55CCF"/>
    <w:rsid w:val="00D62BB7"/>
    <w:rsid w:val="00D644C6"/>
    <w:rsid w:val="00D75EB1"/>
    <w:rsid w:val="00D763AB"/>
    <w:rsid w:val="00D96569"/>
    <w:rsid w:val="00DB2EE7"/>
    <w:rsid w:val="00DC3433"/>
    <w:rsid w:val="00DD0218"/>
    <w:rsid w:val="00DE1DCD"/>
    <w:rsid w:val="00DE487D"/>
    <w:rsid w:val="00E162E1"/>
    <w:rsid w:val="00E21D29"/>
    <w:rsid w:val="00E352DE"/>
    <w:rsid w:val="00E36479"/>
    <w:rsid w:val="00E4146B"/>
    <w:rsid w:val="00E500DA"/>
    <w:rsid w:val="00E530FC"/>
    <w:rsid w:val="00E541D9"/>
    <w:rsid w:val="00E549B8"/>
    <w:rsid w:val="00E55390"/>
    <w:rsid w:val="00E66558"/>
    <w:rsid w:val="00E822F0"/>
    <w:rsid w:val="00E86440"/>
    <w:rsid w:val="00EA211A"/>
    <w:rsid w:val="00ED6EE4"/>
    <w:rsid w:val="00F051A3"/>
    <w:rsid w:val="00F22877"/>
    <w:rsid w:val="00F23416"/>
    <w:rsid w:val="00F52A4F"/>
    <w:rsid w:val="00F55C7F"/>
    <w:rsid w:val="00F66022"/>
    <w:rsid w:val="00F86060"/>
    <w:rsid w:val="00FA223E"/>
    <w:rsid w:val="00FA2C3B"/>
    <w:rsid w:val="00FB7793"/>
    <w:rsid w:val="00FF6CF9"/>
    <w:rsid w:val="0218E361"/>
    <w:rsid w:val="02A4CCEA"/>
    <w:rsid w:val="049C5B4A"/>
    <w:rsid w:val="07D3FC0C"/>
    <w:rsid w:val="088824E5"/>
    <w:rsid w:val="0906749D"/>
    <w:rsid w:val="09DB6221"/>
    <w:rsid w:val="0A0F8C16"/>
    <w:rsid w:val="0AE073B9"/>
    <w:rsid w:val="0CA9A643"/>
    <w:rsid w:val="0D1B352A"/>
    <w:rsid w:val="0DD2CBB4"/>
    <w:rsid w:val="0DD6D199"/>
    <w:rsid w:val="10797B5D"/>
    <w:rsid w:val="1182CBD8"/>
    <w:rsid w:val="11B8AFE6"/>
    <w:rsid w:val="12C895D3"/>
    <w:rsid w:val="13C594C3"/>
    <w:rsid w:val="14935C67"/>
    <w:rsid w:val="14AD8FF4"/>
    <w:rsid w:val="15FA7EFC"/>
    <w:rsid w:val="1666EE5F"/>
    <w:rsid w:val="174C6AD8"/>
    <w:rsid w:val="17D8E4FF"/>
    <w:rsid w:val="1825811C"/>
    <w:rsid w:val="1B29AE1E"/>
    <w:rsid w:val="1CEBB17D"/>
    <w:rsid w:val="1D043531"/>
    <w:rsid w:val="1E8FC905"/>
    <w:rsid w:val="209D10C0"/>
    <w:rsid w:val="24A12482"/>
    <w:rsid w:val="2713E4C0"/>
    <w:rsid w:val="2A1A5A1B"/>
    <w:rsid w:val="2AAC9F6F"/>
    <w:rsid w:val="2B0EB38B"/>
    <w:rsid w:val="2DB63CDF"/>
    <w:rsid w:val="2F117A74"/>
    <w:rsid w:val="30EDDDA1"/>
    <w:rsid w:val="327085A5"/>
    <w:rsid w:val="34D9A73C"/>
    <w:rsid w:val="37352648"/>
    <w:rsid w:val="389A0A59"/>
    <w:rsid w:val="38A4869A"/>
    <w:rsid w:val="3A6996D2"/>
    <w:rsid w:val="3CC1CBA1"/>
    <w:rsid w:val="3DC6473B"/>
    <w:rsid w:val="3FB65179"/>
    <w:rsid w:val="41EA551C"/>
    <w:rsid w:val="4561F4BA"/>
    <w:rsid w:val="4627030C"/>
    <w:rsid w:val="48FDD879"/>
    <w:rsid w:val="494700BA"/>
    <w:rsid w:val="4962F636"/>
    <w:rsid w:val="49CD5D5D"/>
    <w:rsid w:val="4CA1B3A2"/>
    <w:rsid w:val="4E1A71DD"/>
    <w:rsid w:val="4F6D19FD"/>
    <w:rsid w:val="50598A4F"/>
    <w:rsid w:val="51A1B34C"/>
    <w:rsid w:val="57AFFCAC"/>
    <w:rsid w:val="5A0FEC97"/>
    <w:rsid w:val="5BA26EAC"/>
    <w:rsid w:val="5D26379B"/>
    <w:rsid w:val="5E0A0BCB"/>
    <w:rsid w:val="5E9A9D8D"/>
    <w:rsid w:val="5F8F5932"/>
    <w:rsid w:val="612B2993"/>
    <w:rsid w:val="623C57E1"/>
    <w:rsid w:val="6288C443"/>
    <w:rsid w:val="62B3FC22"/>
    <w:rsid w:val="638213E9"/>
    <w:rsid w:val="68ADBC65"/>
    <w:rsid w:val="699D3B62"/>
    <w:rsid w:val="6BCD0157"/>
    <w:rsid w:val="6BFBC3DF"/>
    <w:rsid w:val="6CE09D66"/>
    <w:rsid w:val="6FD4B6B3"/>
    <w:rsid w:val="71282500"/>
    <w:rsid w:val="744B8E68"/>
    <w:rsid w:val="75FFEFAE"/>
    <w:rsid w:val="7652E17B"/>
    <w:rsid w:val="7A6BF434"/>
    <w:rsid w:val="7C66124A"/>
    <w:rsid w:val="7CB977DF"/>
    <w:rsid w:val="7E2D19C5"/>
    <w:rsid w:val="7E405298"/>
    <w:rsid w:val="7EE14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7BC2B4CD-431A-44BD-A077-793D90EB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F90"/>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Default">
    <w:name w:val="Default"/>
    <w:rsid w:val="00E541D9"/>
    <w:pPr>
      <w:autoSpaceDE w:val="0"/>
    </w:pPr>
    <w:rPr>
      <w:rFonts w:cs="Arial"/>
      <w:color w:val="000000"/>
      <w:sz w:val="24"/>
      <w:szCs w:val="24"/>
    </w:rPr>
  </w:style>
  <w:style w:type="numbering" w:customStyle="1" w:styleId="WWOutlineListStyle3">
    <w:name w:val="WW_OutlineListStyle_3"/>
    <w:basedOn w:val="NoList"/>
    <w:rsid w:val="00E541D9"/>
    <w:pPr>
      <w:numPr>
        <w:numId w:val="14"/>
      </w:numPr>
    </w:pPr>
  </w:style>
  <w:style w:type="paragraph" w:customStyle="1" w:styleId="xmsonormal">
    <w:name w:val="x_msonormal"/>
    <w:basedOn w:val="Normal"/>
    <w:rsid w:val="00F52A4F"/>
    <w:pPr>
      <w:suppressAutoHyphens w:val="0"/>
      <w:autoSpaceDN/>
      <w:spacing w:before="100" w:beforeAutospacing="1" w:after="100" w:afterAutospacing="1" w:line="240" w:lineRule="auto"/>
    </w:pPr>
    <w:rPr>
      <w:rFonts w:ascii="Times New Roman" w:hAnsi="Times New Roman"/>
      <w:color w:val="auto"/>
    </w:rPr>
  </w:style>
  <w:style w:type="table" w:styleId="TableGrid">
    <w:name w:val="Table Grid"/>
    <w:basedOn w:val="TableNormal"/>
    <w:uiPriority w:val="39"/>
    <w:rsid w:val="00C20D8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0A79F6"/>
    <w:rPr>
      <w:color w:val="0D0D0D"/>
      <w:sz w:val="24"/>
      <w:szCs w:val="24"/>
    </w:rPr>
  </w:style>
  <w:style w:type="paragraph" w:styleId="NormalWeb">
    <w:name w:val="Normal (Web)"/>
    <w:basedOn w:val="Normal"/>
    <w:uiPriority w:val="99"/>
    <w:semiHidden/>
    <w:unhideWhenUsed/>
    <w:rsid w:val="000304BA"/>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3A4D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97965">
      <w:bodyDiv w:val="1"/>
      <w:marLeft w:val="0"/>
      <w:marRight w:val="0"/>
      <w:marTop w:val="0"/>
      <w:marBottom w:val="0"/>
      <w:divBdr>
        <w:top w:val="none" w:sz="0" w:space="0" w:color="auto"/>
        <w:left w:val="none" w:sz="0" w:space="0" w:color="auto"/>
        <w:bottom w:val="none" w:sz="0" w:space="0" w:color="auto"/>
        <w:right w:val="none" w:sz="0" w:space="0" w:color="auto"/>
      </w:divBdr>
    </w:div>
    <w:div w:id="191576016">
      <w:bodyDiv w:val="1"/>
      <w:marLeft w:val="0"/>
      <w:marRight w:val="0"/>
      <w:marTop w:val="0"/>
      <w:marBottom w:val="0"/>
      <w:divBdr>
        <w:top w:val="none" w:sz="0" w:space="0" w:color="auto"/>
        <w:left w:val="none" w:sz="0" w:space="0" w:color="auto"/>
        <w:bottom w:val="none" w:sz="0" w:space="0" w:color="auto"/>
        <w:right w:val="none" w:sz="0" w:space="0" w:color="auto"/>
      </w:divBdr>
      <w:divsChild>
        <w:div w:id="242493594">
          <w:marLeft w:val="0"/>
          <w:marRight w:val="0"/>
          <w:marTop w:val="0"/>
          <w:marBottom w:val="0"/>
          <w:divBdr>
            <w:top w:val="single" w:sz="2" w:space="0" w:color="EEEEEE"/>
            <w:left w:val="single" w:sz="2" w:space="0" w:color="EEEEEE"/>
            <w:bottom w:val="single" w:sz="2" w:space="0" w:color="EEEEEE"/>
            <w:right w:val="single" w:sz="2" w:space="0" w:color="EEEEEE"/>
          </w:divBdr>
          <w:divsChild>
            <w:div w:id="370501736">
              <w:marLeft w:val="0"/>
              <w:marRight w:val="0"/>
              <w:marTop w:val="0"/>
              <w:marBottom w:val="0"/>
              <w:divBdr>
                <w:top w:val="single" w:sz="2" w:space="0" w:color="EEEEEE"/>
                <w:left w:val="single" w:sz="2" w:space="0" w:color="EEEEEE"/>
                <w:bottom w:val="single" w:sz="2" w:space="0" w:color="EEEEEE"/>
                <w:right w:val="single" w:sz="2" w:space="0" w:color="EEEEEE"/>
              </w:divBdr>
              <w:divsChild>
                <w:div w:id="1394154432">
                  <w:marLeft w:val="0"/>
                  <w:marRight w:val="0"/>
                  <w:marTop w:val="0"/>
                  <w:marBottom w:val="0"/>
                  <w:divBdr>
                    <w:top w:val="single" w:sz="2" w:space="0" w:color="EEEEEE"/>
                    <w:left w:val="single" w:sz="2" w:space="0" w:color="EEEEEE"/>
                    <w:bottom w:val="single" w:sz="2" w:space="0" w:color="EEEEEE"/>
                    <w:right w:val="single" w:sz="2" w:space="0" w:color="EEEEEE"/>
                  </w:divBdr>
                  <w:divsChild>
                    <w:div w:id="498272469">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3476965">
          <w:marLeft w:val="0"/>
          <w:marRight w:val="4554"/>
          <w:marTop w:val="0"/>
          <w:marBottom w:val="0"/>
          <w:divBdr>
            <w:top w:val="single" w:sz="2" w:space="0" w:color="EEEEEE"/>
            <w:left w:val="single" w:sz="2" w:space="0" w:color="EEEEEE"/>
            <w:bottom w:val="single" w:sz="2" w:space="0" w:color="EEEEEE"/>
            <w:right w:val="single" w:sz="2" w:space="0" w:color="EEEEEE"/>
          </w:divBdr>
          <w:divsChild>
            <w:div w:id="85219056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02864654">
      <w:bodyDiv w:val="1"/>
      <w:marLeft w:val="0"/>
      <w:marRight w:val="0"/>
      <w:marTop w:val="0"/>
      <w:marBottom w:val="0"/>
      <w:divBdr>
        <w:top w:val="none" w:sz="0" w:space="0" w:color="auto"/>
        <w:left w:val="none" w:sz="0" w:space="0" w:color="auto"/>
        <w:bottom w:val="none" w:sz="0" w:space="0" w:color="auto"/>
        <w:right w:val="none" w:sz="0" w:space="0" w:color="auto"/>
      </w:divBdr>
    </w:div>
    <w:div w:id="281111530">
      <w:bodyDiv w:val="1"/>
      <w:marLeft w:val="0"/>
      <w:marRight w:val="0"/>
      <w:marTop w:val="0"/>
      <w:marBottom w:val="0"/>
      <w:divBdr>
        <w:top w:val="none" w:sz="0" w:space="0" w:color="auto"/>
        <w:left w:val="none" w:sz="0" w:space="0" w:color="auto"/>
        <w:bottom w:val="none" w:sz="0" w:space="0" w:color="auto"/>
        <w:right w:val="none" w:sz="0" w:space="0" w:color="auto"/>
      </w:divBdr>
    </w:div>
    <w:div w:id="395592479">
      <w:bodyDiv w:val="1"/>
      <w:marLeft w:val="0"/>
      <w:marRight w:val="0"/>
      <w:marTop w:val="0"/>
      <w:marBottom w:val="0"/>
      <w:divBdr>
        <w:top w:val="none" w:sz="0" w:space="0" w:color="auto"/>
        <w:left w:val="none" w:sz="0" w:space="0" w:color="auto"/>
        <w:bottom w:val="none" w:sz="0" w:space="0" w:color="auto"/>
        <w:right w:val="none" w:sz="0" w:space="0" w:color="auto"/>
      </w:divBdr>
      <w:divsChild>
        <w:div w:id="1148598304">
          <w:marLeft w:val="0"/>
          <w:marRight w:val="0"/>
          <w:marTop w:val="0"/>
          <w:marBottom w:val="0"/>
          <w:divBdr>
            <w:top w:val="single" w:sz="2" w:space="0" w:color="EEEEEE"/>
            <w:left w:val="single" w:sz="2" w:space="0" w:color="EEEEEE"/>
            <w:bottom w:val="single" w:sz="2" w:space="0" w:color="EEEEEE"/>
            <w:right w:val="single" w:sz="2" w:space="0" w:color="EEEEEE"/>
          </w:divBdr>
          <w:divsChild>
            <w:div w:id="1432630881">
              <w:marLeft w:val="0"/>
              <w:marRight w:val="0"/>
              <w:marTop w:val="0"/>
              <w:marBottom w:val="0"/>
              <w:divBdr>
                <w:top w:val="single" w:sz="2" w:space="0" w:color="EEEEEE"/>
                <w:left w:val="single" w:sz="2" w:space="0" w:color="EEEEEE"/>
                <w:bottom w:val="single" w:sz="2" w:space="0" w:color="EEEEEE"/>
                <w:right w:val="single" w:sz="2" w:space="0" w:color="EEEEEE"/>
              </w:divBdr>
              <w:divsChild>
                <w:div w:id="299269261">
                  <w:marLeft w:val="0"/>
                  <w:marRight w:val="0"/>
                  <w:marTop w:val="0"/>
                  <w:marBottom w:val="0"/>
                  <w:divBdr>
                    <w:top w:val="single" w:sz="2" w:space="0" w:color="EEEEEE"/>
                    <w:left w:val="single" w:sz="2" w:space="0" w:color="EEEEEE"/>
                    <w:bottom w:val="single" w:sz="2" w:space="0" w:color="EEEEEE"/>
                    <w:right w:val="single" w:sz="2" w:space="0" w:color="EEEEEE"/>
                  </w:divBdr>
                  <w:divsChild>
                    <w:div w:id="114538841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709916195">
          <w:marLeft w:val="0"/>
          <w:marRight w:val="4554"/>
          <w:marTop w:val="0"/>
          <w:marBottom w:val="0"/>
          <w:divBdr>
            <w:top w:val="single" w:sz="2" w:space="0" w:color="EEEEEE"/>
            <w:left w:val="single" w:sz="2" w:space="0" w:color="EEEEEE"/>
            <w:bottom w:val="single" w:sz="2" w:space="0" w:color="EEEEEE"/>
            <w:right w:val="single" w:sz="2" w:space="0" w:color="EEEEEE"/>
          </w:divBdr>
          <w:divsChild>
            <w:div w:id="1029380994">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715473997">
      <w:bodyDiv w:val="1"/>
      <w:marLeft w:val="0"/>
      <w:marRight w:val="0"/>
      <w:marTop w:val="0"/>
      <w:marBottom w:val="0"/>
      <w:divBdr>
        <w:top w:val="none" w:sz="0" w:space="0" w:color="auto"/>
        <w:left w:val="none" w:sz="0" w:space="0" w:color="auto"/>
        <w:bottom w:val="none" w:sz="0" w:space="0" w:color="auto"/>
        <w:right w:val="none" w:sz="0" w:space="0" w:color="auto"/>
      </w:divBdr>
    </w:div>
    <w:div w:id="1029989503">
      <w:bodyDiv w:val="1"/>
      <w:marLeft w:val="0"/>
      <w:marRight w:val="0"/>
      <w:marTop w:val="0"/>
      <w:marBottom w:val="0"/>
      <w:divBdr>
        <w:top w:val="none" w:sz="0" w:space="0" w:color="auto"/>
        <w:left w:val="none" w:sz="0" w:space="0" w:color="auto"/>
        <w:bottom w:val="none" w:sz="0" w:space="0" w:color="auto"/>
        <w:right w:val="none" w:sz="0" w:space="0" w:color="auto"/>
      </w:divBdr>
    </w:div>
    <w:div w:id="1040127074">
      <w:bodyDiv w:val="1"/>
      <w:marLeft w:val="0"/>
      <w:marRight w:val="0"/>
      <w:marTop w:val="0"/>
      <w:marBottom w:val="0"/>
      <w:divBdr>
        <w:top w:val="none" w:sz="0" w:space="0" w:color="auto"/>
        <w:left w:val="none" w:sz="0" w:space="0" w:color="auto"/>
        <w:bottom w:val="none" w:sz="0" w:space="0" w:color="auto"/>
        <w:right w:val="none" w:sz="0" w:space="0" w:color="auto"/>
      </w:divBdr>
      <w:divsChild>
        <w:div w:id="492842796">
          <w:marLeft w:val="0"/>
          <w:marRight w:val="0"/>
          <w:marTop w:val="75"/>
          <w:marBottom w:val="75"/>
          <w:divBdr>
            <w:top w:val="none" w:sz="0" w:space="0" w:color="auto"/>
            <w:left w:val="none" w:sz="0" w:space="0" w:color="auto"/>
            <w:bottom w:val="none" w:sz="0" w:space="0" w:color="auto"/>
            <w:right w:val="none" w:sz="0" w:space="0" w:color="auto"/>
          </w:divBdr>
          <w:divsChild>
            <w:div w:id="745495632">
              <w:marLeft w:val="0"/>
              <w:marRight w:val="0"/>
              <w:marTop w:val="0"/>
              <w:marBottom w:val="0"/>
              <w:divBdr>
                <w:top w:val="none" w:sz="0" w:space="0" w:color="auto"/>
                <w:left w:val="none" w:sz="0" w:space="0" w:color="auto"/>
                <w:bottom w:val="none" w:sz="0" w:space="0" w:color="auto"/>
                <w:right w:val="none" w:sz="0" w:space="0" w:color="auto"/>
              </w:divBdr>
            </w:div>
          </w:divsChild>
        </w:div>
        <w:div w:id="1014569883">
          <w:marLeft w:val="0"/>
          <w:marRight w:val="0"/>
          <w:marTop w:val="75"/>
          <w:marBottom w:val="75"/>
          <w:divBdr>
            <w:top w:val="none" w:sz="0" w:space="0" w:color="auto"/>
            <w:left w:val="none" w:sz="0" w:space="0" w:color="auto"/>
            <w:bottom w:val="none" w:sz="0" w:space="0" w:color="auto"/>
            <w:right w:val="none" w:sz="0" w:space="0" w:color="auto"/>
          </w:divBdr>
          <w:divsChild>
            <w:div w:id="120842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6940">
      <w:bodyDiv w:val="1"/>
      <w:marLeft w:val="0"/>
      <w:marRight w:val="0"/>
      <w:marTop w:val="0"/>
      <w:marBottom w:val="0"/>
      <w:divBdr>
        <w:top w:val="none" w:sz="0" w:space="0" w:color="auto"/>
        <w:left w:val="none" w:sz="0" w:space="0" w:color="auto"/>
        <w:bottom w:val="none" w:sz="0" w:space="0" w:color="auto"/>
        <w:right w:val="none" w:sz="0" w:space="0" w:color="auto"/>
      </w:divBdr>
    </w:div>
    <w:div w:id="1171026794">
      <w:bodyDiv w:val="1"/>
      <w:marLeft w:val="0"/>
      <w:marRight w:val="0"/>
      <w:marTop w:val="0"/>
      <w:marBottom w:val="0"/>
      <w:divBdr>
        <w:top w:val="none" w:sz="0" w:space="0" w:color="auto"/>
        <w:left w:val="none" w:sz="0" w:space="0" w:color="auto"/>
        <w:bottom w:val="none" w:sz="0" w:space="0" w:color="auto"/>
        <w:right w:val="none" w:sz="0" w:space="0" w:color="auto"/>
      </w:divBdr>
    </w:div>
    <w:div w:id="1325739014">
      <w:bodyDiv w:val="1"/>
      <w:marLeft w:val="0"/>
      <w:marRight w:val="0"/>
      <w:marTop w:val="0"/>
      <w:marBottom w:val="0"/>
      <w:divBdr>
        <w:top w:val="none" w:sz="0" w:space="0" w:color="auto"/>
        <w:left w:val="none" w:sz="0" w:space="0" w:color="auto"/>
        <w:bottom w:val="none" w:sz="0" w:space="0" w:color="auto"/>
        <w:right w:val="none" w:sz="0" w:space="0" w:color="auto"/>
      </w:divBdr>
    </w:div>
    <w:div w:id="1435252184">
      <w:bodyDiv w:val="1"/>
      <w:marLeft w:val="0"/>
      <w:marRight w:val="0"/>
      <w:marTop w:val="0"/>
      <w:marBottom w:val="0"/>
      <w:divBdr>
        <w:top w:val="none" w:sz="0" w:space="0" w:color="auto"/>
        <w:left w:val="none" w:sz="0" w:space="0" w:color="auto"/>
        <w:bottom w:val="none" w:sz="0" w:space="0" w:color="auto"/>
        <w:right w:val="none" w:sz="0" w:space="0" w:color="auto"/>
      </w:divBdr>
    </w:div>
    <w:div w:id="1508056436">
      <w:bodyDiv w:val="1"/>
      <w:marLeft w:val="0"/>
      <w:marRight w:val="0"/>
      <w:marTop w:val="0"/>
      <w:marBottom w:val="0"/>
      <w:divBdr>
        <w:top w:val="none" w:sz="0" w:space="0" w:color="auto"/>
        <w:left w:val="none" w:sz="0" w:space="0" w:color="auto"/>
        <w:bottom w:val="none" w:sz="0" w:space="0" w:color="auto"/>
        <w:right w:val="none" w:sz="0" w:space="0" w:color="auto"/>
      </w:divBdr>
    </w:div>
    <w:div w:id="1578900374">
      <w:bodyDiv w:val="1"/>
      <w:marLeft w:val="0"/>
      <w:marRight w:val="0"/>
      <w:marTop w:val="0"/>
      <w:marBottom w:val="0"/>
      <w:divBdr>
        <w:top w:val="none" w:sz="0" w:space="0" w:color="auto"/>
        <w:left w:val="none" w:sz="0" w:space="0" w:color="auto"/>
        <w:bottom w:val="none" w:sz="0" w:space="0" w:color="auto"/>
        <w:right w:val="none" w:sz="0" w:space="0" w:color="auto"/>
      </w:divBdr>
    </w:div>
    <w:div w:id="2057385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tcen.ac.uk/media/1135440/CLS-WP-2016-Out-of-school-activities-during-primary-school-and-KS2-attainmen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3AB58-F077-484C-8281-EAC1DAF8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5177</Words>
  <Characters>29514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34622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dc:description/>
  <cp:lastModifiedBy>RMinogue</cp:lastModifiedBy>
  <cp:revision>5</cp:revision>
  <cp:lastPrinted>2024-09-23T08:42:00Z</cp:lastPrinted>
  <dcterms:created xsi:type="dcterms:W3CDTF">2024-09-24T08:20:00Z</dcterms:created>
  <dcterms:modified xsi:type="dcterms:W3CDTF">2024-10-02T11:35:00Z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